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8CF9" w14:textId="31016AFC" w:rsidR="00790817" w:rsidRDefault="00790817" w:rsidP="00790817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E720696" wp14:editId="29387FE9">
            <wp:simplePos x="0" y="0"/>
            <wp:positionH relativeFrom="column">
              <wp:posOffset>-70485</wp:posOffset>
            </wp:positionH>
            <wp:positionV relativeFrom="paragraph">
              <wp:posOffset>78105</wp:posOffset>
            </wp:positionV>
            <wp:extent cx="3092450" cy="901700"/>
            <wp:effectExtent l="0" t="0" r="0" b="0"/>
            <wp:wrapSquare wrapText="bothSides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350C34" w14:textId="77777777" w:rsidR="00790817" w:rsidRDefault="00790817" w:rsidP="00790817">
      <w:pPr>
        <w:jc w:val="center"/>
        <w:rPr>
          <w:b/>
          <w:bCs/>
          <w:sz w:val="28"/>
          <w:szCs w:val="28"/>
        </w:rPr>
      </w:pPr>
    </w:p>
    <w:p w14:paraId="58B22D84" w14:textId="77777777" w:rsidR="00790817" w:rsidRDefault="00790817" w:rsidP="00790817">
      <w:pPr>
        <w:jc w:val="center"/>
        <w:rPr>
          <w:b/>
          <w:bCs/>
          <w:sz w:val="28"/>
          <w:szCs w:val="28"/>
        </w:rPr>
      </w:pPr>
    </w:p>
    <w:p w14:paraId="31DD642C" w14:textId="77777777" w:rsidR="00790817" w:rsidRDefault="00790817" w:rsidP="00790817">
      <w:pPr>
        <w:jc w:val="center"/>
        <w:rPr>
          <w:b/>
          <w:bCs/>
          <w:sz w:val="28"/>
          <w:szCs w:val="28"/>
        </w:rPr>
      </w:pPr>
    </w:p>
    <w:p w14:paraId="01EE4286" w14:textId="342DB62A" w:rsidR="0012232A" w:rsidRPr="00A3576F" w:rsidRDefault="003B50FF" w:rsidP="00790817">
      <w:pPr>
        <w:jc w:val="center"/>
        <w:rPr>
          <w:b/>
          <w:bCs/>
          <w:sz w:val="28"/>
          <w:szCs w:val="28"/>
        </w:rPr>
      </w:pPr>
      <w:r w:rsidRPr="00A3576F">
        <w:rPr>
          <w:b/>
          <w:bCs/>
          <w:sz w:val="28"/>
          <w:szCs w:val="28"/>
        </w:rPr>
        <w:t>Síntese do relatório</w:t>
      </w:r>
    </w:p>
    <w:p w14:paraId="580A8D87" w14:textId="775A1C57" w:rsidR="005C3BA2" w:rsidRDefault="005C3BA2" w:rsidP="00790817">
      <w:pPr>
        <w:jc w:val="center"/>
        <w:rPr>
          <w:b/>
          <w:bCs/>
          <w:sz w:val="28"/>
          <w:szCs w:val="28"/>
        </w:rPr>
      </w:pPr>
      <w:r w:rsidRPr="00A3576F">
        <w:rPr>
          <w:b/>
          <w:bCs/>
          <w:sz w:val="28"/>
          <w:szCs w:val="28"/>
        </w:rPr>
        <w:t xml:space="preserve">“Aspetos </w:t>
      </w:r>
      <w:r w:rsidR="00127A9B">
        <w:rPr>
          <w:b/>
          <w:bCs/>
          <w:sz w:val="28"/>
          <w:szCs w:val="28"/>
        </w:rPr>
        <w:t>jurídicos</w:t>
      </w:r>
      <w:r w:rsidRPr="00A3576F">
        <w:rPr>
          <w:b/>
          <w:bCs/>
          <w:sz w:val="28"/>
          <w:szCs w:val="28"/>
        </w:rPr>
        <w:t xml:space="preserve"> e </w:t>
      </w:r>
      <w:r w:rsidR="00127A9B">
        <w:rPr>
          <w:b/>
          <w:bCs/>
          <w:sz w:val="28"/>
          <w:szCs w:val="28"/>
        </w:rPr>
        <w:t>políticos</w:t>
      </w:r>
      <w:r w:rsidRPr="00A3576F">
        <w:rPr>
          <w:b/>
          <w:bCs/>
          <w:sz w:val="28"/>
          <w:szCs w:val="28"/>
        </w:rPr>
        <w:t xml:space="preserve"> da desinformação em Portugal e Espanha”</w:t>
      </w:r>
    </w:p>
    <w:p w14:paraId="54FC4E95" w14:textId="5E800737" w:rsidR="005C3BA2" w:rsidRPr="006C41FA" w:rsidRDefault="00CD6E17" w:rsidP="006C41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Outubro 2023</w:t>
      </w:r>
    </w:p>
    <w:p w14:paraId="232F8243" w14:textId="79BED2F1" w:rsidR="00F447CC" w:rsidRDefault="00A3576F" w:rsidP="004B3272">
      <w:pPr>
        <w:jc w:val="both"/>
        <w:rPr>
          <w:sz w:val="24"/>
          <w:szCs w:val="24"/>
        </w:rPr>
      </w:pPr>
      <w:r w:rsidRPr="004B3272">
        <w:rPr>
          <w:sz w:val="24"/>
          <w:szCs w:val="24"/>
        </w:rPr>
        <w:t>O campo da política tem sido propício à produção e disseminação d</w:t>
      </w:r>
      <w:r w:rsidR="00F4577B" w:rsidRPr="004B3272">
        <w:rPr>
          <w:sz w:val="24"/>
          <w:szCs w:val="24"/>
        </w:rPr>
        <w:t>e</w:t>
      </w:r>
      <w:r w:rsidRPr="004B3272">
        <w:rPr>
          <w:sz w:val="24"/>
          <w:szCs w:val="24"/>
        </w:rPr>
        <w:t xml:space="preserve"> desinformação</w:t>
      </w:r>
      <w:r w:rsidR="003B332D" w:rsidRPr="004B3272">
        <w:rPr>
          <w:sz w:val="24"/>
          <w:szCs w:val="24"/>
        </w:rPr>
        <w:t xml:space="preserve"> e algumas circunstâncias </w:t>
      </w:r>
      <w:r w:rsidR="00883EB4">
        <w:rPr>
          <w:sz w:val="24"/>
          <w:szCs w:val="24"/>
        </w:rPr>
        <w:t>em particular</w:t>
      </w:r>
      <w:r w:rsidR="003B332D" w:rsidRPr="004B3272">
        <w:rPr>
          <w:sz w:val="24"/>
          <w:szCs w:val="24"/>
        </w:rPr>
        <w:t xml:space="preserve">, </w:t>
      </w:r>
      <w:r w:rsidR="00CB2F40">
        <w:rPr>
          <w:sz w:val="24"/>
          <w:szCs w:val="24"/>
        </w:rPr>
        <w:t xml:space="preserve">parte delas </w:t>
      </w:r>
      <w:r w:rsidR="003B332D" w:rsidRPr="004B3272">
        <w:rPr>
          <w:sz w:val="24"/>
          <w:szCs w:val="24"/>
        </w:rPr>
        <w:t>impulsionadas por mudanças estruturais de fundo, seja uma guerra, uma eleição nacional, t</w:t>
      </w:r>
      <w:r w:rsidR="00176838">
        <w:rPr>
          <w:sz w:val="24"/>
          <w:szCs w:val="24"/>
        </w:rPr>
        <w:t>ransformam-se</w:t>
      </w:r>
      <w:r w:rsidR="003B332D" w:rsidRPr="004B3272">
        <w:rPr>
          <w:sz w:val="24"/>
          <w:szCs w:val="24"/>
        </w:rPr>
        <w:t xml:space="preserve"> </w:t>
      </w:r>
      <w:r w:rsidR="00176838">
        <w:rPr>
          <w:sz w:val="24"/>
          <w:szCs w:val="24"/>
        </w:rPr>
        <w:t>n</w:t>
      </w:r>
      <w:r w:rsidR="003B332D" w:rsidRPr="004B3272">
        <w:rPr>
          <w:sz w:val="24"/>
          <w:szCs w:val="24"/>
        </w:rPr>
        <w:t xml:space="preserve">um terreno fértil </w:t>
      </w:r>
      <w:r w:rsidR="00176838">
        <w:rPr>
          <w:sz w:val="24"/>
          <w:szCs w:val="24"/>
        </w:rPr>
        <w:t>à</w:t>
      </w:r>
      <w:r w:rsidR="002D1B5B" w:rsidRPr="004B3272">
        <w:rPr>
          <w:sz w:val="24"/>
          <w:szCs w:val="24"/>
        </w:rPr>
        <w:t xml:space="preserve"> proliferação de</w:t>
      </w:r>
      <w:r w:rsidR="003B332D" w:rsidRPr="004B3272">
        <w:rPr>
          <w:sz w:val="24"/>
          <w:szCs w:val="24"/>
        </w:rPr>
        <w:t xml:space="preserve"> falsidades. </w:t>
      </w:r>
    </w:p>
    <w:p w14:paraId="0592E9A6" w14:textId="7EAD6264" w:rsidR="00D3090F" w:rsidRDefault="003B332D" w:rsidP="004B3272">
      <w:pPr>
        <w:jc w:val="both"/>
        <w:rPr>
          <w:sz w:val="24"/>
          <w:szCs w:val="24"/>
        </w:rPr>
      </w:pPr>
      <w:r w:rsidRPr="004B3272">
        <w:rPr>
          <w:sz w:val="24"/>
          <w:szCs w:val="24"/>
        </w:rPr>
        <w:t xml:space="preserve">O relatório </w:t>
      </w:r>
      <w:r w:rsidR="002D1B5B" w:rsidRPr="004B3272">
        <w:rPr>
          <w:sz w:val="24"/>
          <w:szCs w:val="24"/>
        </w:rPr>
        <w:t>do I</w:t>
      </w:r>
      <w:r w:rsidR="00F447CC">
        <w:rPr>
          <w:sz w:val="24"/>
          <w:szCs w:val="24"/>
        </w:rPr>
        <w:t>BERIFIER</w:t>
      </w:r>
      <w:r w:rsidR="002D1B5B" w:rsidRPr="004B3272">
        <w:rPr>
          <w:sz w:val="24"/>
          <w:szCs w:val="24"/>
        </w:rPr>
        <w:t xml:space="preserve"> </w:t>
      </w:r>
      <w:r w:rsidRPr="004B3272">
        <w:rPr>
          <w:sz w:val="24"/>
          <w:szCs w:val="24"/>
        </w:rPr>
        <w:t>“Aspetos jurídicos e políticos da desinformação</w:t>
      </w:r>
      <w:r w:rsidR="002B7CB9" w:rsidRPr="004B3272">
        <w:rPr>
          <w:sz w:val="24"/>
          <w:szCs w:val="24"/>
        </w:rPr>
        <w:t xml:space="preserve"> </w:t>
      </w:r>
      <w:r w:rsidRPr="004B3272">
        <w:rPr>
          <w:sz w:val="24"/>
          <w:szCs w:val="24"/>
        </w:rPr>
        <w:t xml:space="preserve">em Portugal e Espanha” </w:t>
      </w:r>
      <w:r w:rsidR="002D1B5B" w:rsidRPr="004B3272">
        <w:rPr>
          <w:sz w:val="24"/>
          <w:szCs w:val="24"/>
        </w:rPr>
        <w:t xml:space="preserve">identifica seis </w:t>
      </w:r>
      <w:r w:rsidR="00CB2F40">
        <w:rPr>
          <w:sz w:val="24"/>
          <w:szCs w:val="24"/>
        </w:rPr>
        <w:t>temas</w:t>
      </w:r>
      <w:r w:rsidR="00176838">
        <w:rPr>
          <w:sz w:val="24"/>
          <w:szCs w:val="24"/>
        </w:rPr>
        <w:t xml:space="preserve"> e momentos</w:t>
      </w:r>
      <w:r w:rsidR="002D1B5B" w:rsidRPr="004B3272">
        <w:rPr>
          <w:sz w:val="24"/>
          <w:szCs w:val="24"/>
        </w:rPr>
        <w:t xml:space="preserve"> da história recente, </w:t>
      </w:r>
      <w:r w:rsidR="00176838">
        <w:rPr>
          <w:sz w:val="24"/>
          <w:szCs w:val="24"/>
        </w:rPr>
        <w:t xml:space="preserve">situados </w:t>
      </w:r>
      <w:r w:rsidR="002D1B5B" w:rsidRPr="004B3272">
        <w:rPr>
          <w:sz w:val="24"/>
          <w:szCs w:val="24"/>
        </w:rPr>
        <w:t xml:space="preserve">entre 2020 e 2023, associados </w:t>
      </w:r>
      <w:r w:rsidR="007B62FE">
        <w:rPr>
          <w:sz w:val="24"/>
          <w:szCs w:val="24"/>
        </w:rPr>
        <w:t>à divulgação</w:t>
      </w:r>
      <w:r w:rsidR="00176838">
        <w:rPr>
          <w:sz w:val="24"/>
          <w:szCs w:val="24"/>
        </w:rPr>
        <w:t xml:space="preserve"> de</w:t>
      </w:r>
      <w:r w:rsidR="002D1B5B" w:rsidRPr="004B3272">
        <w:rPr>
          <w:sz w:val="24"/>
          <w:szCs w:val="24"/>
        </w:rPr>
        <w:t xml:space="preserve"> informação </w:t>
      </w:r>
      <w:r w:rsidR="00DF2F70" w:rsidRPr="004B3272">
        <w:rPr>
          <w:sz w:val="24"/>
          <w:szCs w:val="24"/>
        </w:rPr>
        <w:t>deturpada</w:t>
      </w:r>
      <w:r w:rsidR="002D1B5B" w:rsidRPr="004B3272">
        <w:rPr>
          <w:sz w:val="24"/>
          <w:szCs w:val="24"/>
        </w:rPr>
        <w:t xml:space="preserve">, </w:t>
      </w:r>
      <w:r w:rsidR="00CB2F40">
        <w:rPr>
          <w:sz w:val="24"/>
          <w:szCs w:val="24"/>
        </w:rPr>
        <w:t>que terá suscitado dúvidas</w:t>
      </w:r>
      <w:r w:rsidR="00B8239D">
        <w:rPr>
          <w:sz w:val="24"/>
          <w:szCs w:val="24"/>
        </w:rPr>
        <w:t xml:space="preserve"> e desconfiança </w:t>
      </w:r>
      <w:r w:rsidR="00CB2F40">
        <w:rPr>
          <w:sz w:val="24"/>
          <w:szCs w:val="24"/>
        </w:rPr>
        <w:t>junto dos cidadãos</w:t>
      </w:r>
      <w:r w:rsidR="002D1B5B" w:rsidRPr="004B3272">
        <w:rPr>
          <w:sz w:val="24"/>
          <w:szCs w:val="24"/>
        </w:rPr>
        <w:t xml:space="preserve">. </w:t>
      </w:r>
      <w:r w:rsidR="00DF2F70" w:rsidRPr="004B3272">
        <w:rPr>
          <w:sz w:val="24"/>
          <w:szCs w:val="24"/>
        </w:rPr>
        <w:t xml:space="preserve">Em Portugal, a equipa de investigadores </w:t>
      </w:r>
      <w:r w:rsidR="00F447CC">
        <w:rPr>
          <w:sz w:val="24"/>
          <w:szCs w:val="24"/>
        </w:rPr>
        <w:t xml:space="preserve">IBERIFIER </w:t>
      </w:r>
      <w:r w:rsidR="00DF2F70" w:rsidRPr="004B3272">
        <w:rPr>
          <w:sz w:val="24"/>
          <w:szCs w:val="24"/>
        </w:rPr>
        <w:t>destacou</w:t>
      </w:r>
      <w:r w:rsidR="002D1B5B" w:rsidRPr="004B3272">
        <w:rPr>
          <w:sz w:val="24"/>
          <w:szCs w:val="24"/>
        </w:rPr>
        <w:t xml:space="preserve">: </w:t>
      </w:r>
    </w:p>
    <w:p w14:paraId="71124ADC" w14:textId="69F758C4" w:rsidR="00D3090F" w:rsidRDefault="0072149A" w:rsidP="004B32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2D1B5B" w:rsidRPr="004B3272">
        <w:rPr>
          <w:sz w:val="24"/>
          <w:szCs w:val="24"/>
        </w:rPr>
        <w:t>inflação</w:t>
      </w:r>
      <w:proofErr w:type="gramEnd"/>
      <w:r w:rsidR="002D1B5B" w:rsidRPr="004B3272">
        <w:rPr>
          <w:sz w:val="24"/>
          <w:szCs w:val="24"/>
        </w:rPr>
        <w:t xml:space="preserve"> em 2022; </w:t>
      </w:r>
    </w:p>
    <w:p w14:paraId="602EF9B1" w14:textId="73A01308" w:rsidR="00D3090F" w:rsidRDefault="00D3090F" w:rsidP="004B32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2D1B5B" w:rsidRPr="004B3272">
        <w:rPr>
          <w:sz w:val="24"/>
          <w:szCs w:val="24"/>
        </w:rPr>
        <w:t>eleições</w:t>
      </w:r>
      <w:proofErr w:type="gramEnd"/>
      <w:r w:rsidR="002D1B5B" w:rsidRPr="004B3272">
        <w:rPr>
          <w:sz w:val="24"/>
          <w:szCs w:val="24"/>
        </w:rPr>
        <w:t xml:space="preserve"> parlamentares em 2022</w:t>
      </w:r>
      <w:r w:rsidR="008438E9">
        <w:rPr>
          <w:sz w:val="24"/>
          <w:szCs w:val="24"/>
        </w:rPr>
        <w:t>;</w:t>
      </w:r>
    </w:p>
    <w:p w14:paraId="08B4490F" w14:textId="365AA17B" w:rsidR="00D3090F" w:rsidRDefault="00D3090F" w:rsidP="004B32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2D1B5B" w:rsidRPr="004B3272">
        <w:rPr>
          <w:sz w:val="24"/>
          <w:szCs w:val="24"/>
        </w:rPr>
        <w:t>invasão</w:t>
      </w:r>
      <w:proofErr w:type="gramEnd"/>
      <w:r w:rsidR="002D1B5B" w:rsidRPr="004B3272">
        <w:rPr>
          <w:sz w:val="24"/>
          <w:szCs w:val="24"/>
        </w:rPr>
        <w:t xml:space="preserve"> da Ucrânia</w:t>
      </w:r>
      <w:r w:rsidR="00883EB4">
        <w:rPr>
          <w:sz w:val="24"/>
          <w:szCs w:val="24"/>
        </w:rPr>
        <w:t>, 2022</w:t>
      </w:r>
      <w:r w:rsidR="00DF2F70" w:rsidRPr="004B3272">
        <w:rPr>
          <w:sz w:val="24"/>
          <w:szCs w:val="24"/>
        </w:rPr>
        <w:t xml:space="preserve">. </w:t>
      </w:r>
    </w:p>
    <w:p w14:paraId="2F3D5BFC" w14:textId="77777777" w:rsidR="00D3090F" w:rsidRDefault="00DF2F70" w:rsidP="004B3272">
      <w:pPr>
        <w:jc w:val="both"/>
        <w:rPr>
          <w:sz w:val="24"/>
          <w:szCs w:val="24"/>
        </w:rPr>
      </w:pPr>
      <w:r w:rsidRPr="004B3272">
        <w:rPr>
          <w:sz w:val="24"/>
          <w:szCs w:val="24"/>
        </w:rPr>
        <w:t>E</w:t>
      </w:r>
      <w:r w:rsidR="00D3090F">
        <w:rPr>
          <w:sz w:val="24"/>
          <w:szCs w:val="24"/>
        </w:rPr>
        <w:t xml:space="preserve"> e</w:t>
      </w:r>
      <w:r w:rsidRPr="004B3272">
        <w:rPr>
          <w:sz w:val="24"/>
          <w:szCs w:val="24"/>
        </w:rPr>
        <w:t xml:space="preserve">m Espanha, </w:t>
      </w:r>
      <w:r w:rsidR="00615141" w:rsidRPr="004B3272">
        <w:rPr>
          <w:sz w:val="24"/>
          <w:szCs w:val="24"/>
        </w:rPr>
        <w:t>a escolha recaiu sobre</w:t>
      </w:r>
      <w:r w:rsidR="00D3090F">
        <w:rPr>
          <w:sz w:val="24"/>
          <w:szCs w:val="24"/>
        </w:rPr>
        <w:t>:</w:t>
      </w:r>
    </w:p>
    <w:p w14:paraId="0A61E53D" w14:textId="77777777" w:rsidR="00D3090F" w:rsidRDefault="00D3090F" w:rsidP="004B3272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15141" w:rsidRPr="004B3272">
        <w:rPr>
          <w:sz w:val="24"/>
          <w:szCs w:val="24"/>
        </w:rPr>
        <w:t xml:space="preserve"> </w:t>
      </w:r>
      <w:r w:rsidR="004B3272" w:rsidRPr="004B3272">
        <w:rPr>
          <w:sz w:val="24"/>
          <w:szCs w:val="24"/>
        </w:rPr>
        <w:t xml:space="preserve">“Lei Só sim significa sim”, </w:t>
      </w:r>
    </w:p>
    <w:p w14:paraId="3E05BD3C" w14:textId="77777777" w:rsidR="00D3090F" w:rsidRDefault="00D3090F" w:rsidP="004B32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3272" w:rsidRPr="004B3272">
        <w:rPr>
          <w:sz w:val="24"/>
          <w:szCs w:val="24"/>
        </w:rPr>
        <w:t>Imigração</w:t>
      </w:r>
      <w:r>
        <w:rPr>
          <w:sz w:val="24"/>
          <w:szCs w:val="24"/>
        </w:rPr>
        <w:t>;</w:t>
      </w:r>
    </w:p>
    <w:p w14:paraId="11E53C3C" w14:textId="2413E75A" w:rsidR="004B3272" w:rsidRPr="004B3272" w:rsidRDefault="00D3090F" w:rsidP="004B32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4B3272" w:rsidRPr="004B3272">
        <w:rPr>
          <w:sz w:val="24"/>
          <w:szCs w:val="24"/>
        </w:rPr>
        <w:t>e</w:t>
      </w:r>
      <w:proofErr w:type="gramEnd"/>
      <w:r w:rsidR="004B3272" w:rsidRPr="004B3272">
        <w:rPr>
          <w:sz w:val="24"/>
          <w:szCs w:val="24"/>
        </w:rPr>
        <w:t xml:space="preserve"> eleições locais e regionais de 2023.</w:t>
      </w:r>
    </w:p>
    <w:p w14:paraId="082FB1C4" w14:textId="484432C9" w:rsidR="00710D3C" w:rsidRDefault="00CB2F40" w:rsidP="004B3272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45337" w:rsidRPr="004B3272">
        <w:rPr>
          <w:sz w:val="24"/>
          <w:szCs w:val="24"/>
        </w:rPr>
        <w:t xml:space="preserve"> documento </w:t>
      </w:r>
      <w:r w:rsidR="004B3272">
        <w:rPr>
          <w:sz w:val="24"/>
          <w:szCs w:val="24"/>
        </w:rPr>
        <w:t xml:space="preserve">reúne </w:t>
      </w:r>
      <w:r w:rsidR="00966FF2">
        <w:rPr>
          <w:sz w:val="24"/>
          <w:szCs w:val="24"/>
        </w:rPr>
        <w:t xml:space="preserve">ainda </w:t>
      </w:r>
      <w:r w:rsidR="004B3272">
        <w:rPr>
          <w:sz w:val="24"/>
          <w:szCs w:val="24"/>
        </w:rPr>
        <w:t xml:space="preserve">a </w:t>
      </w:r>
      <w:r w:rsidR="00745337" w:rsidRPr="004B3272">
        <w:rPr>
          <w:sz w:val="24"/>
          <w:szCs w:val="24"/>
        </w:rPr>
        <w:t xml:space="preserve">legislação </w:t>
      </w:r>
      <w:r w:rsidR="00F14C25">
        <w:rPr>
          <w:sz w:val="24"/>
          <w:szCs w:val="24"/>
        </w:rPr>
        <w:t>que contempla o</w:t>
      </w:r>
      <w:r>
        <w:rPr>
          <w:sz w:val="24"/>
          <w:szCs w:val="24"/>
        </w:rPr>
        <w:t xml:space="preserve"> combate </w:t>
      </w:r>
      <w:r w:rsidR="00F14C25">
        <w:rPr>
          <w:sz w:val="24"/>
          <w:szCs w:val="24"/>
        </w:rPr>
        <w:t>à</w:t>
      </w:r>
      <w:r>
        <w:rPr>
          <w:sz w:val="24"/>
          <w:szCs w:val="24"/>
        </w:rPr>
        <w:t xml:space="preserve"> desinformação, da europeia à </w:t>
      </w:r>
      <w:r w:rsidR="00883EB4">
        <w:rPr>
          <w:sz w:val="24"/>
          <w:szCs w:val="24"/>
        </w:rPr>
        <w:t>local</w:t>
      </w:r>
      <w:r w:rsidR="00966FF2">
        <w:rPr>
          <w:sz w:val="24"/>
          <w:szCs w:val="24"/>
        </w:rPr>
        <w:t>,</w:t>
      </w:r>
      <w:r w:rsidR="00883EB4">
        <w:rPr>
          <w:sz w:val="24"/>
          <w:szCs w:val="24"/>
        </w:rPr>
        <w:t xml:space="preserve"> </w:t>
      </w:r>
      <w:r w:rsidR="00966FF2">
        <w:rPr>
          <w:sz w:val="24"/>
          <w:szCs w:val="24"/>
        </w:rPr>
        <w:t>portuguesa e espanhola;</w:t>
      </w:r>
      <w:r>
        <w:rPr>
          <w:sz w:val="24"/>
          <w:szCs w:val="24"/>
        </w:rPr>
        <w:t xml:space="preserve"> </w:t>
      </w:r>
      <w:r w:rsidR="00B8239D">
        <w:rPr>
          <w:sz w:val="24"/>
          <w:szCs w:val="24"/>
        </w:rPr>
        <w:t xml:space="preserve">e </w:t>
      </w:r>
      <w:r w:rsidR="00176838">
        <w:rPr>
          <w:sz w:val="24"/>
          <w:szCs w:val="24"/>
        </w:rPr>
        <w:t>propõe uma reflexão</w:t>
      </w:r>
      <w:r>
        <w:rPr>
          <w:sz w:val="24"/>
          <w:szCs w:val="24"/>
        </w:rPr>
        <w:t xml:space="preserve"> sobre</w:t>
      </w:r>
      <w:r w:rsidR="007B62FE">
        <w:rPr>
          <w:sz w:val="24"/>
          <w:szCs w:val="24"/>
        </w:rPr>
        <w:t xml:space="preserve"> o que tem sido a </w:t>
      </w:r>
      <w:r>
        <w:rPr>
          <w:sz w:val="24"/>
          <w:szCs w:val="24"/>
        </w:rPr>
        <w:t xml:space="preserve">adaptação às diretivas </w:t>
      </w:r>
      <w:r w:rsidR="00176838">
        <w:rPr>
          <w:sz w:val="24"/>
          <w:szCs w:val="24"/>
        </w:rPr>
        <w:t>da União Europeia</w:t>
      </w:r>
      <w:r w:rsidR="007B62FE">
        <w:rPr>
          <w:sz w:val="24"/>
          <w:szCs w:val="24"/>
        </w:rPr>
        <w:t xml:space="preserve">. </w:t>
      </w:r>
      <w:r w:rsidR="00883EB4">
        <w:rPr>
          <w:sz w:val="24"/>
          <w:szCs w:val="24"/>
        </w:rPr>
        <w:t>Conclui-se que</w:t>
      </w:r>
      <w:r w:rsidR="007B62FE">
        <w:rPr>
          <w:sz w:val="24"/>
          <w:szCs w:val="24"/>
        </w:rPr>
        <w:t xml:space="preserve"> dois países têm</w:t>
      </w:r>
      <w:r w:rsidR="004A48FD">
        <w:rPr>
          <w:sz w:val="24"/>
          <w:szCs w:val="24"/>
        </w:rPr>
        <w:t xml:space="preserve"> </w:t>
      </w:r>
      <w:r w:rsidR="007B62FE">
        <w:rPr>
          <w:sz w:val="24"/>
          <w:szCs w:val="24"/>
        </w:rPr>
        <w:t>s</w:t>
      </w:r>
      <w:r w:rsidR="0072149A">
        <w:rPr>
          <w:sz w:val="24"/>
          <w:szCs w:val="24"/>
        </w:rPr>
        <w:t>eguido as principais</w:t>
      </w:r>
      <w:r w:rsidR="007B62FE">
        <w:rPr>
          <w:sz w:val="24"/>
          <w:szCs w:val="24"/>
        </w:rPr>
        <w:t xml:space="preserve"> orientações sugeridas</w:t>
      </w:r>
      <w:r w:rsidR="0072149A">
        <w:rPr>
          <w:sz w:val="24"/>
          <w:szCs w:val="24"/>
        </w:rPr>
        <w:t xml:space="preserve"> pela </w:t>
      </w:r>
      <w:r w:rsidR="00883EB4">
        <w:rPr>
          <w:sz w:val="24"/>
          <w:szCs w:val="24"/>
        </w:rPr>
        <w:t>EU</w:t>
      </w:r>
      <w:r w:rsidR="008438E9">
        <w:rPr>
          <w:sz w:val="24"/>
          <w:szCs w:val="24"/>
        </w:rPr>
        <w:t>, mas também que as</w:t>
      </w:r>
      <w:r w:rsidR="007B62FE">
        <w:rPr>
          <w:sz w:val="24"/>
          <w:szCs w:val="24"/>
        </w:rPr>
        <w:t xml:space="preserve"> especificidades d</w:t>
      </w:r>
      <w:r w:rsidR="004A48FD">
        <w:rPr>
          <w:sz w:val="24"/>
          <w:szCs w:val="24"/>
        </w:rPr>
        <w:t>e cada um</w:t>
      </w:r>
      <w:r w:rsidR="007B62FE">
        <w:rPr>
          <w:sz w:val="24"/>
          <w:szCs w:val="24"/>
        </w:rPr>
        <w:t xml:space="preserve"> dos países </w:t>
      </w:r>
      <w:r w:rsidR="00883EB4">
        <w:rPr>
          <w:sz w:val="24"/>
          <w:szCs w:val="24"/>
        </w:rPr>
        <w:t>continuam a não ser</w:t>
      </w:r>
      <w:r w:rsidR="007B62FE">
        <w:rPr>
          <w:sz w:val="24"/>
          <w:szCs w:val="24"/>
        </w:rPr>
        <w:t xml:space="preserve"> consideradas</w:t>
      </w:r>
      <w:r w:rsidR="008438E9">
        <w:rPr>
          <w:sz w:val="24"/>
          <w:szCs w:val="24"/>
        </w:rPr>
        <w:t>.</w:t>
      </w:r>
    </w:p>
    <w:p w14:paraId="38AEC1B8" w14:textId="77777777" w:rsidR="0077632D" w:rsidRDefault="0077632D" w:rsidP="004B3272">
      <w:pPr>
        <w:jc w:val="both"/>
        <w:rPr>
          <w:sz w:val="24"/>
          <w:szCs w:val="24"/>
        </w:rPr>
      </w:pPr>
    </w:p>
    <w:p w14:paraId="799D0B67" w14:textId="27134F41" w:rsidR="0077632D" w:rsidRDefault="0077632D" w:rsidP="004B3272">
      <w:pPr>
        <w:jc w:val="both"/>
        <w:rPr>
          <w:sz w:val="24"/>
          <w:szCs w:val="24"/>
        </w:rPr>
      </w:pPr>
      <w:r>
        <w:rPr>
          <w:sz w:val="24"/>
          <w:szCs w:val="24"/>
        </w:rPr>
        <w:t>Os investigadores</w:t>
      </w:r>
      <w:r w:rsidR="006C41FA">
        <w:rPr>
          <w:sz w:val="24"/>
          <w:szCs w:val="24"/>
        </w:rPr>
        <w:t xml:space="preserve"> do IBERIFIER estão disponíveis para enquadrar e comentar os resultados:</w:t>
      </w:r>
    </w:p>
    <w:p w14:paraId="71697C5D" w14:textId="1E3D925D" w:rsidR="006C41FA" w:rsidRPr="00F14C25" w:rsidRDefault="006C41FA" w:rsidP="004B3272">
      <w:pPr>
        <w:jc w:val="both"/>
        <w:rPr>
          <w:b/>
          <w:bCs/>
          <w:sz w:val="24"/>
          <w:szCs w:val="24"/>
        </w:rPr>
      </w:pPr>
      <w:r w:rsidRPr="00F14C25">
        <w:rPr>
          <w:b/>
          <w:bCs/>
          <w:sz w:val="24"/>
          <w:szCs w:val="24"/>
        </w:rPr>
        <w:t>Miguel Crespo: 965 020 854</w:t>
      </w:r>
    </w:p>
    <w:p w14:paraId="6EBC8EFF" w14:textId="2F8AA768" w:rsidR="000A4F3B" w:rsidRPr="00F14C25" w:rsidRDefault="006C41FA" w:rsidP="004B3272">
      <w:pPr>
        <w:jc w:val="both"/>
        <w:rPr>
          <w:b/>
          <w:bCs/>
          <w:sz w:val="24"/>
          <w:szCs w:val="24"/>
        </w:rPr>
      </w:pPr>
      <w:r w:rsidRPr="00F14C25">
        <w:rPr>
          <w:b/>
          <w:bCs/>
          <w:sz w:val="24"/>
          <w:szCs w:val="24"/>
        </w:rPr>
        <w:t>Miguel Paisana: 968 079</w:t>
      </w:r>
      <w:r w:rsidR="000A4F3B" w:rsidRPr="00F14C25">
        <w:rPr>
          <w:b/>
          <w:bCs/>
          <w:sz w:val="24"/>
          <w:szCs w:val="24"/>
        </w:rPr>
        <w:t> </w:t>
      </w:r>
      <w:r w:rsidRPr="00F14C25">
        <w:rPr>
          <w:b/>
          <w:bCs/>
          <w:sz w:val="24"/>
          <w:szCs w:val="24"/>
        </w:rPr>
        <w:t>940</w:t>
      </w:r>
    </w:p>
    <w:p w14:paraId="4959A689" w14:textId="1D7A0FCB" w:rsidR="007B62FE" w:rsidRPr="00A21260" w:rsidRDefault="007B62FE" w:rsidP="004B3272">
      <w:pPr>
        <w:jc w:val="both"/>
        <w:rPr>
          <w:sz w:val="24"/>
          <w:szCs w:val="24"/>
        </w:rPr>
      </w:pPr>
      <w:r w:rsidRPr="00A21260">
        <w:rPr>
          <w:b/>
          <w:bCs/>
          <w:sz w:val="24"/>
          <w:szCs w:val="24"/>
        </w:rPr>
        <w:lastRenderedPageBreak/>
        <w:t>Principais conclusões.</w:t>
      </w:r>
    </w:p>
    <w:p w14:paraId="7A4629DC" w14:textId="332071CE" w:rsidR="0005248D" w:rsidRPr="00A21260" w:rsidRDefault="0005248D" w:rsidP="007B62FE">
      <w:pPr>
        <w:pStyle w:val="PargrafodaLista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21260">
        <w:rPr>
          <w:b/>
          <w:bCs/>
          <w:sz w:val="24"/>
          <w:szCs w:val="24"/>
        </w:rPr>
        <w:t>Política é mais permeável à desinformação devido às suas características intrínsecas:</w:t>
      </w:r>
      <w:r w:rsidR="00A8260F" w:rsidRPr="00A21260">
        <w:rPr>
          <w:b/>
          <w:bCs/>
          <w:sz w:val="24"/>
          <w:szCs w:val="24"/>
        </w:rPr>
        <w:t xml:space="preserve"> anima-se pelo exercício da influência junto dos eleitores</w:t>
      </w:r>
      <w:r w:rsidRPr="00A21260">
        <w:rPr>
          <w:b/>
          <w:bCs/>
          <w:sz w:val="24"/>
          <w:szCs w:val="24"/>
        </w:rPr>
        <w:t>, apela a aspetos emocionais</w:t>
      </w:r>
      <w:r w:rsidR="00563479" w:rsidRPr="00A21260">
        <w:rPr>
          <w:b/>
          <w:bCs/>
          <w:sz w:val="24"/>
          <w:szCs w:val="24"/>
        </w:rPr>
        <w:t xml:space="preserve">. </w:t>
      </w:r>
      <w:r w:rsidR="00883EB4" w:rsidRPr="00A21260">
        <w:rPr>
          <w:b/>
          <w:bCs/>
          <w:sz w:val="24"/>
          <w:szCs w:val="24"/>
        </w:rPr>
        <w:t>Acontecendo em plataformas</w:t>
      </w:r>
      <w:r w:rsidRPr="00A21260">
        <w:rPr>
          <w:b/>
          <w:bCs/>
          <w:sz w:val="24"/>
          <w:szCs w:val="24"/>
        </w:rPr>
        <w:t xml:space="preserve"> digitais</w:t>
      </w:r>
      <w:r w:rsidR="00883EB4" w:rsidRPr="00A21260">
        <w:rPr>
          <w:b/>
          <w:bCs/>
          <w:sz w:val="24"/>
          <w:szCs w:val="24"/>
        </w:rPr>
        <w:t xml:space="preserve">, </w:t>
      </w:r>
      <w:r w:rsidR="00F14C25" w:rsidRPr="00A21260">
        <w:rPr>
          <w:b/>
          <w:bCs/>
          <w:sz w:val="24"/>
          <w:szCs w:val="24"/>
        </w:rPr>
        <w:t xml:space="preserve">a desinformação </w:t>
      </w:r>
      <w:r w:rsidR="00883EB4" w:rsidRPr="00A21260">
        <w:rPr>
          <w:b/>
          <w:bCs/>
          <w:sz w:val="24"/>
          <w:szCs w:val="24"/>
        </w:rPr>
        <w:t>amplia o seu alcance</w:t>
      </w:r>
      <w:r w:rsidR="007B62FE" w:rsidRPr="00A21260">
        <w:rPr>
          <w:b/>
          <w:bCs/>
          <w:sz w:val="24"/>
          <w:szCs w:val="24"/>
        </w:rPr>
        <w:t>.</w:t>
      </w:r>
    </w:p>
    <w:p w14:paraId="71DBCDF7" w14:textId="37F00408" w:rsidR="0005248D" w:rsidRPr="00A21260" w:rsidRDefault="0005248D" w:rsidP="007B62FE">
      <w:pPr>
        <w:pStyle w:val="PargrafodaLista"/>
        <w:numPr>
          <w:ilvl w:val="1"/>
          <w:numId w:val="2"/>
        </w:numPr>
        <w:jc w:val="both"/>
        <w:rPr>
          <w:sz w:val="24"/>
          <w:szCs w:val="24"/>
        </w:rPr>
      </w:pPr>
      <w:r w:rsidRPr="00A21260">
        <w:rPr>
          <w:sz w:val="24"/>
          <w:szCs w:val="24"/>
        </w:rPr>
        <w:t xml:space="preserve">A desinformação é mais prevalente em questões políticas do que noutros tópicos devido a fatores relacionados com a psicologia humana, a dinâmica dos meios de comunicação social e a natureza do discurso político. Destacam-se três </w:t>
      </w:r>
      <w:proofErr w:type="spellStart"/>
      <w:r w:rsidR="00677170" w:rsidRPr="00A21260">
        <w:rPr>
          <w:sz w:val="24"/>
          <w:szCs w:val="24"/>
        </w:rPr>
        <w:t>aspectos</w:t>
      </w:r>
      <w:proofErr w:type="spellEnd"/>
      <w:r w:rsidRPr="00A21260">
        <w:rPr>
          <w:sz w:val="24"/>
          <w:szCs w:val="24"/>
        </w:rPr>
        <w:t xml:space="preserve"> que contribuem para este fenómeno;</w:t>
      </w:r>
    </w:p>
    <w:p w14:paraId="18798122" w14:textId="5AF4C1DD" w:rsidR="0005248D" w:rsidRPr="00A21260" w:rsidRDefault="0005248D" w:rsidP="0005248D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A21260">
        <w:rPr>
          <w:sz w:val="24"/>
          <w:szCs w:val="24"/>
        </w:rPr>
        <w:t>envolvimento emocional, pois as questões políticas evocam emoções e crenças fortes; que são aproveitadas pelos autores de desinformação;</w:t>
      </w:r>
    </w:p>
    <w:p w14:paraId="085BA755" w14:textId="38092A34" w:rsidR="0005248D" w:rsidRPr="00A21260" w:rsidRDefault="0005248D" w:rsidP="0005248D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A21260">
        <w:rPr>
          <w:sz w:val="24"/>
          <w:szCs w:val="24"/>
        </w:rPr>
        <w:t>poder e influência, uma vez que a política pressupõe prática de influência. Recorrendo a notícias falsas, os manipuladores podem alterar opiniões, escolhas políticas, e minar a confiança nas instituições democráticas;</w:t>
      </w:r>
    </w:p>
    <w:p w14:paraId="0E1C5984" w14:textId="7BF4BF06" w:rsidR="0005248D" w:rsidRPr="00A21260" w:rsidRDefault="0005248D" w:rsidP="0005248D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A21260">
        <w:rPr>
          <w:sz w:val="24"/>
          <w:szCs w:val="24"/>
        </w:rPr>
        <w:t xml:space="preserve">estes aspetos decorrem num ambiente facilitador da transmissão de mensagem, como é o ecossistema atual, no qual se destacam as redes sociais. O relatório sublinha que estas plataformas dão prioridade ao conteúdo sensacional e </w:t>
      </w:r>
      <w:r w:rsidR="00883EB4" w:rsidRPr="00A21260">
        <w:rPr>
          <w:sz w:val="24"/>
          <w:szCs w:val="24"/>
        </w:rPr>
        <w:t>à</w:t>
      </w:r>
      <w:r w:rsidRPr="00A21260">
        <w:rPr>
          <w:sz w:val="24"/>
          <w:szCs w:val="24"/>
        </w:rPr>
        <w:t xml:space="preserve"> estratégia de engajamento em detrimento do rigor da informação. </w:t>
      </w:r>
    </w:p>
    <w:p w14:paraId="70A2E3AF" w14:textId="0CD3DC31" w:rsidR="0005248D" w:rsidRPr="00A21260" w:rsidRDefault="0005248D" w:rsidP="0072149A">
      <w:pPr>
        <w:pStyle w:val="PargrafodaLista"/>
        <w:numPr>
          <w:ilvl w:val="1"/>
          <w:numId w:val="2"/>
        </w:numPr>
        <w:jc w:val="both"/>
        <w:rPr>
          <w:sz w:val="24"/>
          <w:szCs w:val="24"/>
        </w:rPr>
      </w:pPr>
      <w:r w:rsidRPr="00A21260">
        <w:rPr>
          <w:sz w:val="24"/>
          <w:szCs w:val="24"/>
        </w:rPr>
        <w:t xml:space="preserve">Na política, a desinformação associa-se </w:t>
      </w:r>
      <w:r w:rsidR="00883EB4" w:rsidRPr="00A21260">
        <w:rPr>
          <w:sz w:val="24"/>
          <w:szCs w:val="24"/>
        </w:rPr>
        <w:t>frequentemente</w:t>
      </w:r>
      <w:r w:rsidRPr="00A21260">
        <w:rPr>
          <w:sz w:val="24"/>
          <w:szCs w:val="24"/>
        </w:rPr>
        <w:t xml:space="preserve"> a teorias da conspiração, fenómenos como câmaras de eco, e criação de realidades distorcidas, a ponto de as afirmações falsas conseguirem impor-se e ser</w:t>
      </w:r>
      <w:r w:rsidR="00883EB4" w:rsidRPr="00A21260">
        <w:rPr>
          <w:sz w:val="24"/>
          <w:szCs w:val="24"/>
        </w:rPr>
        <w:t>em</w:t>
      </w:r>
      <w:r w:rsidRPr="00A21260">
        <w:rPr>
          <w:sz w:val="24"/>
          <w:szCs w:val="24"/>
        </w:rPr>
        <w:t xml:space="preserve"> aceites como verdadeiras.</w:t>
      </w:r>
    </w:p>
    <w:p w14:paraId="04E3C942" w14:textId="77777777" w:rsidR="00A8260F" w:rsidRPr="00A21260" w:rsidRDefault="00A8260F" w:rsidP="00A8260F">
      <w:pPr>
        <w:jc w:val="both"/>
        <w:rPr>
          <w:sz w:val="24"/>
          <w:szCs w:val="24"/>
        </w:rPr>
      </w:pPr>
    </w:p>
    <w:p w14:paraId="4BDA90A7" w14:textId="421E676A" w:rsidR="00D3090F" w:rsidRPr="00A21260" w:rsidRDefault="00883EB4" w:rsidP="007B62FE">
      <w:pPr>
        <w:pStyle w:val="PargrafodaLista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21260">
        <w:rPr>
          <w:b/>
          <w:bCs/>
          <w:sz w:val="24"/>
          <w:szCs w:val="24"/>
        </w:rPr>
        <w:t>Em Portugal, a</w:t>
      </w:r>
      <w:r w:rsidR="007B62FE" w:rsidRPr="00A21260">
        <w:rPr>
          <w:b/>
          <w:bCs/>
          <w:sz w:val="24"/>
          <w:szCs w:val="24"/>
        </w:rPr>
        <w:t xml:space="preserve"> inflação de 2022 </w:t>
      </w:r>
      <w:r w:rsidRPr="00A21260">
        <w:rPr>
          <w:b/>
          <w:bCs/>
          <w:sz w:val="24"/>
          <w:szCs w:val="24"/>
        </w:rPr>
        <w:t>originou</w:t>
      </w:r>
      <w:r w:rsidR="00D3090F" w:rsidRPr="00A21260">
        <w:rPr>
          <w:b/>
          <w:bCs/>
          <w:sz w:val="24"/>
          <w:szCs w:val="24"/>
        </w:rPr>
        <w:t xml:space="preserve"> </w:t>
      </w:r>
      <w:r w:rsidR="007B62FE" w:rsidRPr="00A21260">
        <w:rPr>
          <w:b/>
          <w:bCs/>
          <w:sz w:val="24"/>
          <w:szCs w:val="24"/>
        </w:rPr>
        <w:t>múltiplas peças que divulgaram informação não coincidente sobre medidas políticas e ação dos principa</w:t>
      </w:r>
      <w:r w:rsidR="00D3090F" w:rsidRPr="00A21260">
        <w:rPr>
          <w:b/>
          <w:bCs/>
          <w:sz w:val="24"/>
          <w:szCs w:val="24"/>
        </w:rPr>
        <w:t xml:space="preserve">is agentes. </w:t>
      </w:r>
    </w:p>
    <w:p w14:paraId="5E9EDC7F" w14:textId="1754D87E" w:rsidR="00DD52DB" w:rsidRPr="00A21260" w:rsidRDefault="002F0FCF" w:rsidP="00776008">
      <w:pPr>
        <w:pStyle w:val="PargrafodaLista"/>
        <w:ind w:left="1080"/>
        <w:jc w:val="both"/>
        <w:rPr>
          <w:sz w:val="24"/>
          <w:szCs w:val="24"/>
        </w:rPr>
      </w:pPr>
      <w:r w:rsidRPr="00A21260">
        <w:rPr>
          <w:sz w:val="24"/>
          <w:szCs w:val="24"/>
        </w:rPr>
        <w:t xml:space="preserve">Apesar de não ter sido possível detetar a existência de campanhas de desinformação organizadas, verificou-se a circulação de </w:t>
      </w:r>
      <w:r w:rsidR="00DD52DB" w:rsidRPr="00A21260">
        <w:rPr>
          <w:sz w:val="24"/>
          <w:szCs w:val="24"/>
        </w:rPr>
        <w:t xml:space="preserve">múltiplos </w:t>
      </w:r>
      <w:r w:rsidRPr="00A21260">
        <w:rPr>
          <w:sz w:val="24"/>
          <w:szCs w:val="24"/>
        </w:rPr>
        <w:t xml:space="preserve">conteúdos </w:t>
      </w:r>
      <w:proofErr w:type="spellStart"/>
      <w:r w:rsidRPr="00A21260">
        <w:rPr>
          <w:sz w:val="24"/>
          <w:szCs w:val="24"/>
        </w:rPr>
        <w:t>desinformativos</w:t>
      </w:r>
      <w:proofErr w:type="spellEnd"/>
      <w:r w:rsidRPr="00A21260">
        <w:rPr>
          <w:sz w:val="24"/>
          <w:szCs w:val="24"/>
        </w:rPr>
        <w:t xml:space="preserve"> sobre a inflação. De acordo com a base de dados do parceiro </w:t>
      </w:r>
      <w:r w:rsidR="00883EB4" w:rsidRPr="00A21260">
        <w:rPr>
          <w:sz w:val="24"/>
          <w:szCs w:val="24"/>
        </w:rPr>
        <w:t xml:space="preserve">do </w:t>
      </w:r>
      <w:r w:rsidRPr="00A21260">
        <w:rPr>
          <w:sz w:val="24"/>
          <w:szCs w:val="24"/>
        </w:rPr>
        <w:t>IBERIFIER, Polígrafo, registou-se um aumento de casos de peças de verificação de factos relacionadas tanto com políticas económicas como com casos</w:t>
      </w:r>
      <w:r w:rsidR="00883EB4" w:rsidRPr="00A21260">
        <w:rPr>
          <w:sz w:val="24"/>
          <w:szCs w:val="24"/>
        </w:rPr>
        <w:t xml:space="preserve"> </w:t>
      </w:r>
      <w:r w:rsidRPr="00A21260">
        <w:rPr>
          <w:sz w:val="24"/>
          <w:szCs w:val="24"/>
        </w:rPr>
        <w:t xml:space="preserve">comuns do dia-a-dia </w:t>
      </w:r>
      <w:r w:rsidR="00883EB4" w:rsidRPr="00A21260">
        <w:rPr>
          <w:sz w:val="24"/>
          <w:szCs w:val="24"/>
        </w:rPr>
        <w:t>sobre</w:t>
      </w:r>
      <w:r w:rsidRPr="00A21260">
        <w:rPr>
          <w:sz w:val="24"/>
          <w:szCs w:val="24"/>
        </w:rPr>
        <w:t xml:space="preserve"> aumento de preços, </w:t>
      </w:r>
      <w:r w:rsidR="0026768F" w:rsidRPr="00A21260">
        <w:rPr>
          <w:sz w:val="24"/>
          <w:szCs w:val="24"/>
        </w:rPr>
        <w:t xml:space="preserve">e, em consequência, </w:t>
      </w:r>
      <w:r w:rsidR="00883EB4" w:rsidRPr="00A21260">
        <w:rPr>
          <w:sz w:val="24"/>
          <w:szCs w:val="24"/>
        </w:rPr>
        <w:t xml:space="preserve">avolumaram-se </w:t>
      </w:r>
      <w:r w:rsidRPr="00A21260">
        <w:rPr>
          <w:sz w:val="24"/>
          <w:szCs w:val="24"/>
        </w:rPr>
        <w:t>esforços pa</w:t>
      </w:r>
      <w:r w:rsidR="0026768F" w:rsidRPr="00A21260">
        <w:rPr>
          <w:sz w:val="24"/>
          <w:szCs w:val="24"/>
        </w:rPr>
        <w:t xml:space="preserve">ra </w:t>
      </w:r>
      <w:r w:rsidRPr="00A21260">
        <w:rPr>
          <w:sz w:val="24"/>
          <w:szCs w:val="24"/>
        </w:rPr>
        <w:t>refutar iniciativas de manipulação de preços.</w:t>
      </w:r>
      <w:r w:rsidR="0026768F" w:rsidRPr="00A21260">
        <w:rPr>
          <w:sz w:val="24"/>
          <w:szCs w:val="24"/>
        </w:rPr>
        <w:t xml:space="preserve"> A divulgação de informação não coincidente chegou a gerar da parte de uma empresa do sector </w:t>
      </w:r>
      <w:r w:rsidR="00E3266E" w:rsidRPr="00A21260">
        <w:rPr>
          <w:sz w:val="24"/>
          <w:szCs w:val="24"/>
        </w:rPr>
        <w:t xml:space="preserve">do retalho </w:t>
      </w:r>
      <w:r w:rsidR="0026768F" w:rsidRPr="00A21260">
        <w:rPr>
          <w:sz w:val="24"/>
          <w:szCs w:val="24"/>
        </w:rPr>
        <w:t>a indicação de que estariam a ser vítimas de uma “campanha de desinformação”.</w:t>
      </w:r>
      <w:r w:rsidR="00E3266E" w:rsidRPr="00A21260">
        <w:rPr>
          <w:sz w:val="24"/>
          <w:szCs w:val="24"/>
        </w:rPr>
        <w:t xml:space="preserve"> </w:t>
      </w:r>
      <w:r w:rsidR="00DD52DB" w:rsidRPr="00A21260">
        <w:rPr>
          <w:sz w:val="24"/>
          <w:szCs w:val="24"/>
        </w:rPr>
        <w:t xml:space="preserve">A equipa IBERIFIER escolheu este tema por considerar </w:t>
      </w:r>
      <w:r w:rsidR="00B422F9" w:rsidRPr="00A21260">
        <w:rPr>
          <w:sz w:val="24"/>
          <w:szCs w:val="24"/>
        </w:rPr>
        <w:t xml:space="preserve">que o </w:t>
      </w:r>
      <w:proofErr w:type="gramStart"/>
      <w:r w:rsidR="00B422F9" w:rsidRPr="00A21260">
        <w:rPr>
          <w:sz w:val="24"/>
          <w:szCs w:val="24"/>
        </w:rPr>
        <w:t>levantamento  de</w:t>
      </w:r>
      <w:proofErr w:type="gramEnd"/>
      <w:r w:rsidR="00B422F9" w:rsidRPr="00A21260">
        <w:rPr>
          <w:sz w:val="24"/>
          <w:szCs w:val="24"/>
        </w:rPr>
        <w:t xml:space="preserve"> tantas dúvidas sobre  este assunto</w:t>
      </w:r>
      <w:r w:rsidR="00883EB4" w:rsidRPr="00A21260">
        <w:rPr>
          <w:sz w:val="24"/>
          <w:szCs w:val="24"/>
        </w:rPr>
        <w:t xml:space="preserve"> </w:t>
      </w:r>
      <w:r w:rsidR="00DD52DB" w:rsidRPr="00A21260">
        <w:rPr>
          <w:sz w:val="24"/>
          <w:szCs w:val="24"/>
        </w:rPr>
        <w:t>teve grande impacto na vida quotidiana dos cidadãos.</w:t>
      </w:r>
    </w:p>
    <w:p w14:paraId="3BAA31C2" w14:textId="77777777" w:rsidR="00DD52DB" w:rsidRPr="00A21260" w:rsidRDefault="00DD52DB" w:rsidP="00DD52DB">
      <w:pPr>
        <w:pStyle w:val="PargrafodaLista"/>
        <w:ind w:left="1080"/>
        <w:jc w:val="both"/>
        <w:rPr>
          <w:sz w:val="24"/>
          <w:szCs w:val="24"/>
        </w:rPr>
      </w:pPr>
    </w:p>
    <w:p w14:paraId="274BB142" w14:textId="0F7DDDA4" w:rsidR="002F0FCF" w:rsidRPr="00A21260" w:rsidRDefault="002F0FCF" w:rsidP="00DD52DB">
      <w:pPr>
        <w:pStyle w:val="PargrafodaLista"/>
        <w:ind w:left="1080"/>
        <w:jc w:val="both"/>
        <w:rPr>
          <w:sz w:val="24"/>
          <w:szCs w:val="24"/>
        </w:rPr>
      </w:pPr>
    </w:p>
    <w:p w14:paraId="5262B158" w14:textId="51043602" w:rsidR="00D3090F" w:rsidRPr="00A21260" w:rsidRDefault="00FE006C" w:rsidP="00776008">
      <w:pPr>
        <w:pStyle w:val="PargrafodaLista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21260">
        <w:rPr>
          <w:b/>
          <w:bCs/>
          <w:sz w:val="24"/>
          <w:szCs w:val="24"/>
        </w:rPr>
        <w:lastRenderedPageBreak/>
        <w:t>Em Portugal, a</w:t>
      </w:r>
      <w:r w:rsidR="00DD52DB" w:rsidRPr="00A21260">
        <w:rPr>
          <w:b/>
          <w:bCs/>
          <w:sz w:val="24"/>
          <w:szCs w:val="24"/>
        </w:rPr>
        <w:t xml:space="preserve"> guerra da Ucrânia originou o desmentido de 12 peças por semana</w:t>
      </w:r>
      <w:r w:rsidR="00DC17A2" w:rsidRPr="00A21260">
        <w:rPr>
          <w:b/>
          <w:bCs/>
          <w:sz w:val="24"/>
          <w:szCs w:val="24"/>
        </w:rPr>
        <w:t>.</w:t>
      </w:r>
    </w:p>
    <w:p w14:paraId="024CE2F7" w14:textId="778FE336" w:rsidR="00DC17A2" w:rsidRPr="00A21260" w:rsidRDefault="00BC09F1" w:rsidP="00DC17A2">
      <w:pPr>
        <w:pStyle w:val="PargrafodaLista"/>
        <w:jc w:val="both"/>
        <w:rPr>
          <w:sz w:val="24"/>
          <w:szCs w:val="24"/>
        </w:rPr>
      </w:pPr>
      <w:r w:rsidRPr="00A21260">
        <w:rPr>
          <w:sz w:val="24"/>
          <w:szCs w:val="24"/>
        </w:rPr>
        <w:t>Segundo os investigadores IBERIFIER</w:t>
      </w:r>
      <w:r w:rsidR="00883EB4" w:rsidRPr="00A21260">
        <w:rPr>
          <w:sz w:val="24"/>
          <w:szCs w:val="24"/>
        </w:rPr>
        <w:t xml:space="preserve">, os principais meios de comunicação </w:t>
      </w:r>
      <w:r w:rsidRPr="00A21260">
        <w:rPr>
          <w:sz w:val="24"/>
          <w:szCs w:val="24"/>
        </w:rPr>
        <w:t xml:space="preserve">portugueses </w:t>
      </w:r>
      <w:r w:rsidR="00883EB4" w:rsidRPr="00A21260">
        <w:rPr>
          <w:sz w:val="24"/>
          <w:szCs w:val="24"/>
        </w:rPr>
        <w:t xml:space="preserve">recorreram a imagens descontextualizadas para </w:t>
      </w:r>
      <w:r w:rsidRPr="00A21260">
        <w:rPr>
          <w:sz w:val="24"/>
          <w:szCs w:val="24"/>
        </w:rPr>
        <w:t>fazer a cobertura</w:t>
      </w:r>
      <w:r w:rsidR="00883EB4" w:rsidRPr="00A21260">
        <w:rPr>
          <w:sz w:val="24"/>
          <w:szCs w:val="24"/>
        </w:rPr>
        <w:t xml:space="preserve"> </w:t>
      </w:r>
      <w:r w:rsidRPr="00A21260">
        <w:rPr>
          <w:sz w:val="24"/>
          <w:szCs w:val="24"/>
        </w:rPr>
        <w:t>d</w:t>
      </w:r>
      <w:r w:rsidR="00883EB4" w:rsidRPr="00A21260">
        <w:rPr>
          <w:sz w:val="24"/>
          <w:szCs w:val="24"/>
        </w:rPr>
        <w:t>o conflito</w:t>
      </w:r>
      <w:r w:rsidR="00776008" w:rsidRPr="00A21260">
        <w:rPr>
          <w:sz w:val="24"/>
          <w:szCs w:val="24"/>
        </w:rPr>
        <w:t>. As</w:t>
      </w:r>
      <w:r w:rsidR="00883EB4" w:rsidRPr="00A21260">
        <w:rPr>
          <w:sz w:val="24"/>
          <w:szCs w:val="24"/>
        </w:rPr>
        <w:t xml:space="preserve"> estações de televisão portuguesas a utilizar</w:t>
      </w:r>
      <w:r w:rsidR="00776008" w:rsidRPr="00A21260">
        <w:rPr>
          <w:sz w:val="24"/>
          <w:szCs w:val="24"/>
        </w:rPr>
        <w:t>a</w:t>
      </w:r>
      <w:r w:rsidR="00883EB4" w:rsidRPr="00A21260">
        <w:rPr>
          <w:sz w:val="24"/>
          <w:szCs w:val="24"/>
        </w:rPr>
        <w:t xml:space="preserve">m imagens da guerra na Síria e </w:t>
      </w:r>
      <w:r w:rsidR="00776008" w:rsidRPr="00A21260">
        <w:rPr>
          <w:sz w:val="24"/>
          <w:szCs w:val="24"/>
        </w:rPr>
        <w:t>inclusive</w:t>
      </w:r>
      <w:r w:rsidR="00883EB4" w:rsidRPr="00A21260">
        <w:rPr>
          <w:sz w:val="24"/>
          <w:szCs w:val="24"/>
        </w:rPr>
        <w:t xml:space="preserve"> imagens de jogos de vídeo</w:t>
      </w:r>
      <w:r w:rsidR="00776008" w:rsidRPr="00A21260">
        <w:rPr>
          <w:sz w:val="24"/>
          <w:szCs w:val="24"/>
        </w:rPr>
        <w:t>,</w:t>
      </w:r>
      <w:r w:rsidR="00883EB4" w:rsidRPr="00A21260">
        <w:rPr>
          <w:sz w:val="24"/>
          <w:szCs w:val="24"/>
        </w:rPr>
        <w:t xml:space="preserve"> como se fossem imagens autênticas da guerra da Ucrânia. O </w:t>
      </w:r>
      <w:proofErr w:type="gramStart"/>
      <w:r w:rsidR="00883EB4" w:rsidRPr="00A21260">
        <w:rPr>
          <w:sz w:val="24"/>
          <w:szCs w:val="24"/>
        </w:rPr>
        <w:t>Polígrafo</w:t>
      </w:r>
      <w:r w:rsidRPr="00A21260">
        <w:rPr>
          <w:sz w:val="24"/>
          <w:szCs w:val="24"/>
        </w:rPr>
        <w:t>,  parceiro</w:t>
      </w:r>
      <w:proofErr w:type="gramEnd"/>
      <w:r w:rsidRPr="00A21260">
        <w:rPr>
          <w:sz w:val="24"/>
          <w:szCs w:val="24"/>
        </w:rPr>
        <w:t xml:space="preserve"> do IBERIFIER,</w:t>
      </w:r>
      <w:r w:rsidR="00883EB4" w:rsidRPr="00A21260">
        <w:rPr>
          <w:sz w:val="24"/>
          <w:szCs w:val="24"/>
        </w:rPr>
        <w:t xml:space="preserve"> realizou 238 </w:t>
      </w:r>
      <w:r w:rsidR="00776008" w:rsidRPr="00A21260">
        <w:rPr>
          <w:sz w:val="24"/>
          <w:szCs w:val="24"/>
        </w:rPr>
        <w:t>“</w:t>
      </w:r>
      <w:proofErr w:type="spellStart"/>
      <w:r w:rsidR="00883EB4" w:rsidRPr="00A21260">
        <w:rPr>
          <w:sz w:val="24"/>
          <w:szCs w:val="24"/>
        </w:rPr>
        <w:t>fact-checks</w:t>
      </w:r>
      <w:proofErr w:type="spellEnd"/>
      <w:r w:rsidR="00776008" w:rsidRPr="00A21260">
        <w:rPr>
          <w:sz w:val="24"/>
          <w:szCs w:val="24"/>
        </w:rPr>
        <w:t>”</w:t>
      </w:r>
      <w:r w:rsidR="00883EB4" w:rsidRPr="00A21260">
        <w:rPr>
          <w:sz w:val="24"/>
          <w:szCs w:val="24"/>
        </w:rPr>
        <w:t xml:space="preserve"> entre 20 de fevereiro 202</w:t>
      </w:r>
      <w:r w:rsidR="00DC17A2" w:rsidRPr="00A21260">
        <w:rPr>
          <w:sz w:val="24"/>
          <w:szCs w:val="24"/>
        </w:rPr>
        <w:t>2</w:t>
      </w:r>
      <w:r w:rsidR="00883EB4" w:rsidRPr="00A21260">
        <w:rPr>
          <w:sz w:val="24"/>
          <w:szCs w:val="24"/>
        </w:rPr>
        <w:t xml:space="preserve"> e 15 de julho (dos quais 40 são nacionais e 198 internacionais)</w:t>
      </w:r>
      <w:r w:rsidR="00DC17A2" w:rsidRPr="00A21260">
        <w:rPr>
          <w:sz w:val="24"/>
          <w:szCs w:val="24"/>
        </w:rPr>
        <w:t>. A</w:t>
      </w:r>
      <w:r w:rsidR="00883EB4" w:rsidRPr="00A21260">
        <w:rPr>
          <w:sz w:val="24"/>
          <w:szCs w:val="24"/>
        </w:rPr>
        <w:t xml:space="preserve"> maior parte dos conteúdos de desinformação </w:t>
      </w:r>
      <w:r w:rsidR="00DC17A2" w:rsidRPr="00A21260">
        <w:rPr>
          <w:sz w:val="24"/>
          <w:szCs w:val="24"/>
        </w:rPr>
        <w:t xml:space="preserve">que </w:t>
      </w:r>
      <w:r w:rsidR="00883EB4" w:rsidRPr="00A21260">
        <w:rPr>
          <w:sz w:val="24"/>
          <w:szCs w:val="24"/>
        </w:rPr>
        <w:t>circula</w:t>
      </w:r>
      <w:r w:rsidR="00DC17A2" w:rsidRPr="00A21260">
        <w:rPr>
          <w:sz w:val="24"/>
          <w:szCs w:val="24"/>
        </w:rPr>
        <w:t>ra</w:t>
      </w:r>
      <w:r w:rsidR="00883EB4" w:rsidRPr="00A21260">
        <w:rPr>
          <w:sz w:val="24"/>
          <w:szCs w:val="24"/>
        </w:rPr>
        <w:t xml:space="preserve">m em Portugal </w:t>
      </w:r>
      <w:r w:rsidR="00DC17A2" w:rsidRPr="00A21260">
        <w:rPr>
          <w:sz w:val="24"/>
          <w:szCs w:val="24"/>
        </w:rPr>
        <w:t>eram</w:t>
      </w:r>
      <w:r w:rsidR="00883EB4" w:rsidRPr="00A21260">
        <w:rPr>
          <w:sz w:val="24"/>
          <w:szCs w:val="24"/>
        </w:rPr>
        <w:t xml:space="preserve"> importados e adaptados ou traduzidos diretamente.</w:t>
      </w:r>
      <w:r w:rsidR="00DC17A2" w:rsidRPr="00A21260">
        <w:rPr>
          <w:sz w:val="24"/>
          <w:szCs w:val="24"/>
        </w:rPr>
        <w:t xml:space="preserve"> Os tópicos de desinformação de maior impacto da guerra em Portugal foram </w:t>
      </w:r>
      <w:r w:rsidRPr="00A21260">
        <w:rPr>
          <w:sz w:val="24"/>
          <w:szCs w:val="24"/>
        </w:rPr>
        <w:t xml:space="preserve">o </w:t>
      </w:r>
      <w:r w:rsidR="00DC17A2" w:rsidRPr="00A21260">
        <w:rPr>
          <w:sz w:val="24"/>
          <w:szCs w:val="24"/>
        </w:rPr>
        <w:t>aumento dos preços dos combustíveis e o alinhamento do Partido Comunista Português com o lado russo, usando a terminologia ambígua usada pela Rússia (não uma guerra, mas uma operação militar especial).</w:t>
      </w:r>
    </w:p>
    <w:p w14:paraId="0F237603" w14:textId="5AABD9AC" w:rsidR="00883EB4" w:rsidRPr="00A21260" w:rsidRDefault="00883EB4" w:rsidP="00776008">
      <w:pPr>
        <w:pStyle w:val="PargrafodaLista"/>
        <w:jc w:val="both"/>
        <w:rPr>
          <w:sz w:val="24"/>
          <w:szCs w:val="24"/>
        </w:rPr>
      </w:pPr>
    </w:p>
    <w:p w14:paraId="6E89A036" w14:textId="77777777" w:rsidR="00DC17A2" w:rsidRPr="00A21260" w:rsidRDefault="00DC17A2" w:rsidP="00776008">
      <w:pPr>
        <w:pStyle w:val="PargrafodaLista"/>
        <w:jc w:val="both"/>
        <w:rPr>
          <w:sz w:val="24"/>
          <w:szCs w:val="24"/>
        </w:rPr>
      </w:pPr>
    </w:p>
    <w:p w14:paraId="5C2D5105" w14:textId="7FF67452" w:rsidR="00F9600C" w:rsidRPr="00A21260" w:rsidRDefault="008F01B7" w:rsidP="00F9600C">
      <w:pPr>
        <w:pStyle w:val="PargrafodaLista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21260">
        <w:rPr>
          <w:b/>
          <w:bCs/>
          <w:sz w:val="24"/>
          <w:szCs w:val="24"/>
        </w:rPr>
        <w:t>Em Portugal, a a</w:t>
      </w:r>
      <w:r w:rsidR="00F9600C" w:rsidRPr="00A21260">
        <w:rPr>
          <w:b/>
          <w:bCs/>
          <w:sz w:val="24"/>
          <w:szCs w:val="24"/>
        </w:rPr>
        <w:t>scensão de movimentos extremistas obrigou a mais vigilância dos meios de comunicação social</w:t>
      </w:r>
      <w:r w:rsidR="003C74D6" w:rsidRPr="00A21260">
        <w:rPr>
          <w:b/>
          <w:bCs/>
          <w:sz w:val="24"/>
          <w:szCs w:val="24"/>
        </w:rPr>
        <w:t xml:space="preserve"> e dos próprios cidadãos</w:t>
      </w:r>
      <w:r w:rsidR="00F9600C" w:rsidRPr="00A21260">
        <w:rPr>
          <w:b/>
          <w:bCs/>
          <w:sz w:val="24"/>
          <w:szCs w:val="24"/>
        </w:rPr>
        <w:t>.</w:t>
      </w:r>
    </w:p>
    <w:p w14:paraId="493C6EA0" w14:textId="77777777" w:rsidR="000A4F3B" w:rsidRPr="00A21260" w:rsidRDefault="00DC17A2" w:rsidP="000A4F3B">
      <w:pPr>
        <w:pStyle w:val="PargrafodaLista"/>
        <w:jc w:val="both"/>
        <w:rPr>
          <w:sz w:val="24"/>
          <w:szCs w:val="24"/>
        </w:rPr>
      </w:pPr>
      <w:r w:rsidRPr="00A21260">
        <w:rPr>
          <w:sz w:val="24"/>
          <w:szCs w:val="24"/>
        </w:rPr>
        <w:t xml:space="preserve">Os investigadores consideram fascinante </w:t>
      </w:r>
      <w:r w:rsidR="008F01B7" w:rsidRPr="00A21260">
        <w:rPr>
          <w:sz w:val="24"/>
          <w:szCs w:val="24"/>
        </w:rPr>
        <w:t xml:space="preserve">o estudo </w:t>
      </w:r>
      <w:r w:rsidRPr="00A21260">
        <w:rPr>
          <w:sz w:val="24"/>
          <w:szCs w:val="24"/>
        </w:rPr>
        <w:t>do que aconteceu durante as eleições legislativas de 2022</w:t>
      </w:r>
      <w:r w:rsidR="00346AF2" w:rsidRPr="00A21260">
        <w:rPr>
          <w:sz w:val="24"/>
          <w:szCs w:val="24"/>
        </w:rPr>
        <w:t xml:space="preserve">. Este caso permite analisar um período específico de atividade </w:t>
      </w:r>
      <w:r w:rsidR="00A8260F" w:rsidRPr="00A21260">
        <w:rPr>
          <w:sz w:val="24"/>
          <w:szCs w:val="24"/>
        </w:rPr>
        <w:t xml:space="preserve">política intensa, </w:t>
      </w:r>
      <w:r w:rsidR="008F01B7" w:rsidRPr="00A21260">
        <w:rPr>
          <w:sz w:val="24"/>
          <w:szCs w:val="24"/>
        </w:rPr>
        <w:t xml:space="preserve">dominada por </w:t>
      </w:r>
      <w:r w:rsidR="00A8260F" w:rsidRPr="00A21260">
        <w:rPr>
          <w:sz w:val="24"/>
          <w:szCs w:val="24"/>
        </w:rPr>
        <w:t xml:space="preserve">três temas </w:t>
      </w:r>
      <w:r w:rsidR="00346AF2" w:rsidRPr="00A21260">
        <w:rPr>
          <w:sz w:val="24"/>
          <w:szCs w:val="24"/>
        </w:rPr>
        <w:t>que suscita</w:t>
      </w:r>
      <w:r w:rsidR="003C74D6" w:rsidRPr="00A21260">
        <w:rPr>
          <w:sz w:val="24"/>
          <w:szCs w:val="24"/>
        </w:rPr>
        <w:t>ra</w:t>
      </w:r>
      <w:r w:rsidR="00346AF2" w:rsidRPr="00A21260">
        <w:rPr>
          <w:sz w:val="24"/>
          <w:szCs w:val="24"/>
        </w:rPr>
        <w:t xml:space="preserve">m </w:t>
      </w:r>
      <w:r w:rsidR="00A8260F" w:rsidRPr="00A21260">
        <w:rPr>
          <w:sz w:val="24"/>
          <w:szCs w:val="24"/>
        </w:rPr>
        <w:t>grande preocupação na sociedade portuguesa: políticas sociais (salários, pensões, desemprego), saúde (influência e propriedade pública/privada) e política fiscal (impostos e rendimentos baixos)</w:t>
      </w:r>
      <w:r w:rsidR="00346AF2" w:rsidRPr="00A21260">
        <w:rPr>
          <w:sz w:val="24"/>
          <w:szCs w:val="24"/>
        </w:rPr>
        <w:t>.</w:t>
      </w:r>
      <w:r w:rsidR="00F9600C" w:rsidRPr="00A21260">
        <w:rPr>
          <w:sz w:val="24"/>
          <w:szCs w:val="24"/>
        </w:rPr>
        <w:t xml:space="preserve"> A meta-análise da atividade do Polígrafo durante o período de campanha (1 a 30 de janeiro de 2022, n=148) indica que nem o Governo nem a oposição recorreram à criação e disseminação de falsidades sobre os três principais tópicos estruturais. Os atores políticos</w:t>
      </w:r>
      <w:r w:rsidR="008F01B7" w:rsidRPr="00A21260">
        <w:rPr>
          <w:sz w:val="24"/>
          <w:szCs w:val="24"/>
        </w:rPr>
        <w:t xml:space="preserve"> foram</w:t>
      </w:r>
      <w:r w:rsidR="00F9600C" w:rsidRPr="00A21260">
        <w:rPr>
          <w:sz w:val="24"/>
          <w:szCs w:val="24"/>
        </w:rPr>
        <w:t xml:space="preserve"> particularmente cuidadosos na abordagem de questões amplamente conhecidas, uma vez que isso pode</w:t>
      </w:r>
      <w:r w:rsidR="003C74D6" w:rsidRPr="00A21260">
        <w:rPr>
          <w:sz w:val="24"/>
          <w:szCs w:val="24"/>
        </w:rPr>
        <w:t>ria</w:t>
      </w:r>
      <w:r w:rsidR="00F9600C" w:rsidRPr="00A21260">
        <w:rPr>
          <w:sz w:val="24"/>
          <w:szCs w:val="24"/>
        </w:rPr>
        <w:t xml:space="preserve"> prejudicar as suas </w:t>
      </w:r>
      <w:r w:rsidR="003C74D6" w:rsidRPr="00A21260">
        <w:rPr>
          <w:sz w:val="24"/>
          <w:szCs w:val="24"/>
        </w:rPr>
        <w:t>ambições</w:t>
      </w:r>
      <w:r w:rsidR="00F9600C" w:rsidRPr="00A21260">
        <w:rPr>
          <w:sz w:val="24"/>
          <w:szCs w:val="24"/>
        </w:rPr>
        <w:t xml:space="preserve"> eleitorais</w:t>
      </w:r>
      <w:r w:rsidR="008F01B7" w:rsidRPr="00A21260">
        <w:rPr>
          <w:sz w:val="24"/>
          <w:szCs w:val="24"/>
        </w:rPr>
        <w:t xml:space="preserve">. Os investigadores </w:t>
      </w:r>
      <w:r w:rsidR="00FC3822" w:rsidRPr="00A21260">
        <w:rPr>
          <w:sz w:val="24"/>
          <w:szCs w:val="24"/>
        </w:rPr>
        <w:t xml:space="preserve">do IBERIFIER </w:t>
      </w:r>
      <w:r w:rsidR="008F01B7" w:rsidRPr="00A21260">
        <w:rPr>
          <w:sz w:val="24"/>
          <w:szCs w:val="24"/>
        </w:rPr>
        <w:t>concluem que o</w:t>
      </w:r>
      <w:r w:rsidR="00F9600C" w:rsidRPr="00A21260">
        <w:rPr>
          <w:sz w:val="24"/>
          <w:szCs w:val="24"/>
        </w:rPr>
        <w:t>s meios de comunicação social desempenha</w:t>
      </w:r>
      <w:r w:rsidR="008F01B7" w:rsidRPr="00A21260">
        <w:rPr>
          <w:sz w:val="24"/>
          <w:szCs w:val="24"/>
        </w:rPr>
        <w:t>ra</w:t>
      </w:r>
      <w:r w:rsidR="00F9600C" w:rsidRPr="00A21260">
        <w:rPr>
          <w:sz w:val="24"/>
          <w:szCs w:val="24"/>
        </w:rPr>
        <w:t>m um papel fundamental neste processo</w:t>
      </w:r>
      <w:r w:rsidR="00FC3822" w:rsidRPr="00A21260">
        <w:rPr>
          <w:sz w:val="24"/>
          <w:szCs w:val="24"/>
        </w:rPr>
        <w:t xml:space="preserve"> de monitorização</w:t>
      </w:r>
      <w:r w:rsidR="00F9600C" w:rsidRPr="00A21260">
        <w:rPr>
          <w:sz w:val="24"/>
          <w:szCs w:val="24"/>
        </w:rPr>
        <w:t xml:space="preserve">. Apesar da falta de campanhas de desinformação política organizadas em Portugal, deve notar-se que a ascensão de movimentos extremistas, nomeadamente o partido de </w:t>
      </w:r>
      <w:proofErr w:type="gramStart"/>
      <w:r w:rsidR="00F9600C" w:rsidRPr="00A21260">
        <w:rPr>
          <w:sz w:val="24"/>
          <w:szCs w:val="24"/>
        </w:rPr>
        <w:t>direita Chega</w:t>
      </w:r>
      <w:proofErr w:type="gramEnd"/>
      <w:r w:rsidR="00F9600C" w:rsidRPr="00A21260">
        <w:rPr>
          <w:sz w:val="24"/>
          <w:szCs w:val="24"/>
        </w:rPr>
        <w:t xml:space="preserve">, </w:t>
      </w:r>
      <w:r w:rsidR="008F01B7" w:rsidRPr="00A21260">
        <w:rPr>
          <w:sz w:val="24"/>
          <w:szCs w:val="24"/>
        </w:rPr>
        <w:t xml:space="preserve">obrigou a </w:t>
      </w:r>
      <w:r w:rsidR="00F9600C" w:rsidRPr="00A21260">
        <w:rPr>
          <w:sz w:val="24"/>
          <w:szCs w:val="24"/>
        </w:rPr>
        <w:t xml:space="preserve">esforços </w:t>
      </w:r>
      <w:r w:rsidR="008F01B7" w:rsidRPr="00A21260">
        <w:rPr>
          <w:sz w:val="24"/>
          <w:szCs w:val="24"/>
        </w:rPr>
        <w:t xml:space="preserve">redobrados </w:t>
      </w:r>
      <w:r w:rsidR="00F9600C" w:rsidRPr="00A21260">
        <w:rPr>
          <w:sz w:val="24"/>
          <w:szCs w:val="24"/>
        </w:rPr>
        <w:t>por parte dos meios de comunicação social, dos verificadores de factos</w:t>
      </w:r>
      <w:r w:rsidR="00FC3822" w:rsidRPr="00A21260">
        <w:rPr>
          <w:sz w:val="24"/>
          <w:szCs w:val="24"/>
        </w:rPr>
        <w:t xml:space="preserve"> em particular</w:t>
      </w:r>
      <w:r w:rsidR="00F9600C" w:rsidRPr="00A21260">
        <w:rPr>
          <w:sz w:val="24"/>
          <w:szCs w:val="24"/>
        </w:rPr>
        <w:t xml:space="preserve"> e </w:t>
      </w:r>
      <w:r w:rsidR="003C74D6" w:rsidRPr="00A21260">
        <w:rPr>
          <w:sz w:val="24"/>
          <w:szCs w:val="24"/>
        </w:rPr>
        <w:t>inclusive dos</w:t>
      </w:r>
      <w:r w:rsidR="00F9600C" w:rsidRPr="00A21260">
        <w:rPr>
          <w:sz w:val="24"/>
          <w:szCs w:val="24"/>
        </w:rPr>
        <w:t xml:space="preserve"> cidadãos individuais</w:t>
      </w:r>
      <w:r w:rsidR="008F01B7" w:rsidRPr="00A21260">
        <w:rPr>
          <w:sz w:val="24"/>
          <w:szCs w:val="24"/>
        </w:rPr>
        <w:t>.</w:t>
      </w:r>
    </w:p>
    <w:p w14:paraId="1D3C8989" w14:textId="77777777" w:rsidR="000A4F3B" w:rsidRPr="00A21260" w:rsidRDefault="000A4F3B" w:rsidP="000A4F3B">
      <w:pPr>
        <w:pStyle w:val="PargrafodaLista"/>
        <w:jc w:val="both"/>
        <w:rPr>
          <w:sz w:val="24"/>
          <w:szCs w:val="24"/>
        </w:rPr>
      </w:pPr>
    </w:p>
    <w:p w14:paraId="503F5FC3" w14:textId="658D38A7" w:rsidR="008A4572" w:rsidRPr="00A21260" w:rsidRDefault="00E95650" w:rsidP="000A4F3B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A21260">
        <w:rPr>
          <w:b/>
          <w:bCs/>
          <w:sz w:val="24"/>
          <w:szCs w:val="24"/>
        </w:rPr>
        <w:t xml:space="preserve">Em Espanha, a </w:t>
      </w:r>
      <w:r w:rsidR="007A2679" w:rsidRPr="00A21260">
        <w:rPr>
          <w:b/>
          <w:bCs/>
          <w:sz w:val="24"/>
          <w:szCs w:val="24"/>
        </w:rPr>
        <w:t xml:space="preserve">“Lei somente sim significa sim” </w:t>
      </w:r>
      <w:r w:rsidR="008A4572" w:rsidRPr="00A21260">
        <w:rPr>
          <w:b/>
          <w:bCs/>
          <w:sz w:val="24"/>
          <w:szCs w:val="24"/>
        </w:rPr>
        <w:t>deu origem a múltiplas falsidades</w:t>
      </w:r>
      <w:r w:rsidR="00C738CB" w:rsidRPr="00A21260">
        <w:rPr>
          <w:b/>
          <w:bCs/>
          <w:sz w:val="24"/>
          <w:szCs w:val="24"/>
        </w:rPr>
        <w:t>.</w:t>
      </w:r>
    </w:p>
    <w:p w14:paraId="668E252A" w14:textId="4259D05E" w:rsidR="007B61A9" w:rsidRPr="00A21260" w:rsidRDefault="008A4572" w:rsidP="007B61A9">
      <w:pPr>
        <w:pStyle w:val="PargrafodaLista"/>
        <w:jc w:val="both"/>
        <w:rPr>
          <w:sz w:val="24"/>
          <w:szCs w:val="24"/>
        </w:rPr>
      </w:pPr>
      <w:r w:rsidRPr="00A21260">
        <w:rPr>
          <w:sz w:val="24"/>
          <w:szCs w:val="24"/>
        </w:rPr>
        <w:t xml:space="preserve">Também conhecida como a </w:t>
      </w:r>
      <w:r w:rsidR="007A2679" w:rsidRPr="00A21260">
        <w:rPr>
          <w:sz w:val="24"/>
          <w:szCs w:val="24"/>
        </w:rPr>
        <w:t>Lei da Liberdade Sexual</w:t>
      </w:r>
      <w:r w:rsidR="00C01156" w:rsidRPr="00A21260">
        <w:rPr>
          <w:sz w:val="24"/>
          <w:szCs w:val="24"/>
        </w:rPr>
        <w:t>,</w:t>
      </w:r>
      <w:r w:rsidR="007A2679" w:rsidRPr="00A21260">
        <w:rPr>
          <w:sz w:val="24"/>
          <w:szCs w:val="24"/>
        </w:rPr>
        <w:t xml:space="preserve"> que entrou em vigor a 7 de setembro de 2022</w:t>
      </w:r>
      <w:r w:rsidR="00C01156" w:rsidRPr="00A21260">
        <w:rPr>
          <w:sz w:val="24"/>
          <w:szCs w:val="24"/>
        </w:rPr>
        <w:t>, que estipulou</w:t>
      </w:r>
      <w:r w:rsidR="007A2679" w:rsidRPr="00A21260">
        <w:rPr>
          <w:sz w:val="24"/>
          <w:szCs w:val="24"/>
        </w:rPr>
        <w:t xml:space="preserve"> que relações sexuais sem permissão são consideradas estupro</w:t>
      </w:r>
      <w:r w:rsidR="005F7250" w:rsidRPr="00A21260">
        <w:rPr>
          <w:sz w:val="24"/>
          <w:szCs w:val="24"/>
        </w:rPr>
        <w:t>, suscitou a circulação de muitos boatos e falsidades</w:t>
      </w:r>
      <w:r w:rsidR="007A2679" w:rsidRPr="00A21260">
        <w:rPr>
          <w:sz w:val="24"/>
          <w:szCs w:val="24"/>
        </w:rPr>
        <w:t xml:space="preserve">. </w:t>
      </w:r>
      <w:r w:rsidR="007B61A9" w:rsidRPr="00A21260">
        <w:rPr>
          <w:sz w:val="24"/>
          <w:szCs w:val="24"/>
        </w:rPr>
        <w:t xml:space="preserve">Este tipo de desinformação enquadra-se numa resposta contra o ressurgimento do feminismo, descrito por algumas pesquisas como “a quarta onda feminista”. Este </w:t>
      </w:r>
      <w:proofErr w:type="spellStart"/>
      <w:r w:rsidR="007B61A9" w:rsidRPr="00A21260">
        <w:rPr>
          <w:sz w:val="24"/>
          <w:szCs w:val="24"/>
        </w:rPr>
        <w:lastRenderedPageBreak/>
        <w:t>neossexismo</w:t>
      </w:r>
      <w:proofErr w:type="spellEnd"/>
      <w:r w:rsidR="007B61A9" w:rsidRPr="00A21260">
        <w:rPr>
          <w:sz w:val="24"/>
          <w:szCs w:val="24"/>
        </w:rPr>
        <w:t xml:space="preserve"> apresenta as demandas feministas como um exemplo de desigualdade porque os homens não estão incluídos nessas medidas. Este tipo de desinformação assume diversas formas: comentários e imagens misóginas que reforçam estereótipos e preconceitos, manipulação de estatísticas e assédio digital contra contas pessoais de mulheres ou instituições que promovem políticas a favor da igualdade de género, entre outras. A distribuição dessas fraudes geralmente é feita por meio de redes sociais e meios de comunicação locais sensacionalistas. Além disso, o seu propósito é fundamentalmente político, pois visa mobilizar a opinião pública ou desacreditar o feminismo. Entre os exemplos de desinformação, sobressai o suposto contrato de consentimento que os homens dev</w:t>
      </w:r>
      <w:r w:rsidR="00C738CB" w:rsidRPr="00A21260">
        <w:rPr>
          <w:sz w:val="24"/>
          <w:szCs w:val="24"/>
        </w:rPr>
        <w:t>ia</w:t>
      </w:r>
      <w:r w:rsidR="007B61A9" w:rsidRPr="00A21260">
        <w:rPr>
          <w:sz w:val="24"/>
          <w:szCs w:val="24"/>
        </w:rPr>
        <w:t xml:space="preserve">m possuir para provar o consentimento explícito da mulher ao sexo. No entanto, este documento falso – em formato de imagem – tem sido detetado repetidamente nas redes desde 2018, conforme noticiou a plataforma Maldita. Outra imagem falsa divulgada nas redes anunciava que o Ministério da Igualdade iria proibir a braguilha nas calças masculinas. Foram ainda extraídas declarações descontextualizadas da magistrada </w:t>
      </w:r>
      <w:proofErr w:type="spellStart"/>
      <w:r w:rsidR="007B61A9" w:rsidRPr="00A21260">
        <w:rPr>
          <w:sz w:val="24"/>
          <w:szCs w:val="24"/>
        </w:rPr>
        <w:t>Natalia</w:t>
      </w:r>
      <w:proofErr w:type="spellEnd"/>
      <w:r w:rsidR="007B61A9" w:rsidRPr="00A21260">
        <w:rPr>
          <w:sz w:val="24"/>
          <w:szCs w:val="24"/>
        </w:rPr>
        <w:t xml:space="preserve"> </w:t>
      </w:r>
      <w:proofErr w:type="spellStart"/>
      <w:r w:rsidR="007B61A9" w:rsidRPr="00A21260">
        <w:rPr>
          <w:sz w:val="24"/>
          <w:szCs w:val="24"/>
        </w:rPr>
        <w:t>Velillae</w:t>
      </w:r>
      <w:proofErr w:type="spellEnd"/>
      <w:r w:rsidR="007B61A9" w:rsidRPr="00A21260">
        <w:rPr>
          <w:sz w:val="24"/>
          <w:szCs w:val="24"/>
        </w:rPr>
        <w:t xml:space="preserve"> e da ministra Irene </w:t>
      </w:r>
      <w:proofErr w:type="spellStart"/>
      <w:r w:rsidR="007B61A9" w:rsidRPr="00A21260">
        <w:rPr>
          <w:sz w:val="24"/>
          <w:szCs w:val="24"/>
        </w:rPr>
        <w:t>Montero</w:t>
      </w:r>
      <w:proofErr w:type="spellEnd"/>
      <w:r w:rsidR="007B61A9" w:rsidRPr="00A21260">
        <w:rPr>
          <w:sz w:val="24"/>
          <w:szCs w:val="24"/>
        </w:rPr>
        <w:t>. A Maldita, parceira do IBERIFIER, também detetou informações distorcidas dos defensores da lei. Ao contrário do publicado, o Conselho da Europa não obrigava Espanha a fazer esta legislação.</w:t>
      </w:r>
    </w:p>
    <w:p w14:paraId="2AA105E8" w14:textId="77777777" w:rsidR="007A2679" w:rsidRPr="00A21260" w:rsidRDefault="007A2679" w:rsidP="007A2679">
      <w:pPr>
        <w:jc w:val="both"/>
        <w:rPr>
          <w:sz w:val="24"/>
          <w:szCs w:val="24"/>
        </w:rPr>
      </w:pPr>
    </w:p>
    <w:p w14:paraId="29B6BE8F" w14:textId="252DB946" w:rsidR="00ED0C9D" w:rsidRPr="00A21260" w:rsidRDefault="00E95650" w:rsidP="00A521F3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A21260">
        <w:rPr>
          <w:b/>
          <w:bCs/>
          <w:sz w:val="24"/>
          <w:szCs w:val="24"/>
        </w:rPr>
        <w:t>Em Espanha, a</w:t>
      </w:r>
      <w:r w:rsidR="00ED0C9D" w:rsidRPr="00A21260">
        <w:rPr>
          <w:b/>
          <w:bCs/>
          <w:sz w:val="24"/>
          <w:szCs w:val="24"/>
        </w:rPr>
        <w:t>s falsidades sobre</w:t>
      </w:r>
      <w:r w:rsidRPr="00A21260">
        <w:rPr>
          <w:b/>
          <w:bCs/>
          <w:sz w:val="24"/>
          <w:szCs w:val="24"/>
        </w:rPr>
        <w:t xml:space="preserve"> imigração </w:t>
      </w:r>
      <w:r w:rsidR="00ED0C9D" w:rsidRPr="00A21260">
        <w:rPr>
          <w:b/>
          <w:bCs/>
          <w:sz w:val="24"/>
          <w:szCs w:val="24"/>
        </w:rPr>
        <w:t>tinham como protagonista</w:t>
      </w:r>
      <w:r w:rsidR="00B14204" w:rsidRPr="00A21260">
        <w:rPr>
          <w:b/>
          <w:bCs/>
          <w:sz w:val="24"/>
          <w:szCs w:val="24"/>
        </w:rPr>
        <w:t>s</w:t>
      </w:r>
      <w:r w:rsidR="00ED0C9D" w:rsidRPr="00A21260">
        <w:rPr>
          <w:b/>
          <w:bCs/>
          <w:sz w:val="24"/>
          <w:szCs w:val="24"/>
        </w:rPr>
        <w:t xml:space="preserve"> jovens que eram acusados de violência ou de desrespeitarem as tradições espanholas. </w:t>
      </w:r>
    </w:p>
    <w:p w14:paraId="48BB2410" w14:textId="1D83D9F3" w:rsidR="00A521F3" w:rsidRPr="00A21260" w:rsidRDefault="007A2679" w:rsidP="00EB1D01">
      <w:pPr>
        <w:pStyle w:val="PargrafodaLista"/>
        <w:jc w:val="both"/>
        <w:rPr>
          <w:sz w:val="24"/>
          <w:szCs w:val="24"/>
        </w:rPr>
      </w:pPr>
      <w:r w:rsidRPr="00A21260">
        <w:rPr>
          <w:sz w:val="24"/>
          <w:szCs w:val="24"/>
        </w:rPr>
        <w:t>68,9% dos boatos desm</w:t>
      </w:r>
      <w:r w:rsidR="00E95650" w:rsidRPr="00A21260">
        <w:rPr>
          <w:sz w:val="24"/>
          <w:szCs w:val="24"/>
        </w:rPr>
        <w:t>entidos</w:t>
      </w:r>
      <w:r w:rsidRPr="00A21260">
        <w:rPr>
          <w:sz w:val="24"/>
          <w:szCs w:val="24"/>
        </w:rPr>
        <w:t xml:space="preserve"> em Espanha </w:t>
      </w:r>
      <w:r w:rsidR="00E95650" w:rsidRPr="00A21260">
        <w:rPr>
          <w:sz w:val="24"/>
          <w:szCs w:val="24"/>
        </w:rPr>
        <w:t>durante o ano de</w:t>
      </w:r>
      <w:r w:rsidRPr="00A21260">
        <w:rPr>
          <w:sz w:val="24"/>
          <w:szCs w:val="24"/>
        </w:rPr>
        <w:t xml:space="preserve"> 2020 sobre imigração tratavam de ajuda, violência e entrada ilegal. Este tema é especialmente relevante durante os períodos eleitorais porque as questões de imigração são um ponto estratégico para a tomada de decisões políticas nas fronteiras espanholas.</w:t>
      </w:r>
      <w:r w:rsidR="00A521F3" w:rsidRPr="00A21260">
        <w:rPr>
          <w:sz w:val="24"/>
          <w:szCs w:val="24"/>
        </w:rPr>
        <w:t xml:space="preserve"> Em Espanha, a imigração tem sido </w:t>
      </w:r>
      <w:proofErr w:type="gramStart"/>
      <w:r w:rsidR="00A521F3" w:rsidRPr="00A21260">
        <w:rPr>
          <w:sz w:val="24"/>
          <w:szCs w:val="24"/>
        </w:rPr>
        <w:t>associada</w:t>
      </w:r>
      <w:proofErr w:type="gramEnd"/>
      <w:r w:rsidR="00A521F3" w:rsidRPr="00A21260">
        <w:rPr>
          <w:sz w:val="24"/>
          <w:szCs w:val="24"/>
        </w:rPr>
        <w:t xml:space="preserve"> </w:t>
      </w:r>
      <w:proofErr w:type="spellStart"/>
      <w:r w:rsidR="00A521F3" w:rsidRPr="00A21260">
        <w:rPr>
          <w:sz w:val="24"/>
          <w:szCs w:val="24"/>
        </w:rPr>
        <w:t>associada</w:t>
      </w:r>
      <w:proofErr w:type="spellEnd"/>
      <w:r w:rsidR="00A521F3" w:rsidRPr="00A21260">
        <w:rPr>
          <w:sz w:val="24"/>
          <w:szCs w:val="24"/>
        </w:rPr>
        <w:t xml:space="preserve"> à cultura e religião muçulmana e magrebina. Outro grupo que tem sido frequentemente alvo destas narrativas são os Menores Estrangeiros Desacompanhados. Estes menores têm sido associados a notícias falsas, nas quais protagonizam violência e falta de respeito pelas tradições espanholas. Este tipo de desinformação desacredita os partidos mais progressistas, como o Partido Socialista e o Unidas Podemos, pela sua aparente posição fraca no controlo da migração. Entre outros desmentidos, </w:t>
      </w:r>
      <w:proofErr w:type="gramStart"/>
      <w:r w:rsidR="00A521F3" w:rsidRPr="00A21260">
        <w:rPr>
          <w:sz w:val="24"/>
          <w:szCs w:val="24"/>
        </w:rPr>
        <w:t>Maldita</w:t>
      </w:r>
      <w:proofErr w:type="gramEnd"/>
      <w:r w:rsidR="00A521F3" w:rsidRPr="00A21260">
        <w:rPr>
          <w:sz w:val="24"/>
          <w:szCs w:val="24"/>
        </w:rPr>
        <w:t xml:space="preserve"> desmascarou a declaração erradamente atribuída a Irene </w:t>
      </w:r>
      <w:proofErr w:type="spellStart"/>
      <w:r w:rsidR="00A521F3" w:rsidRPr="00A21260">
        <w:rPr>
          <w:sz w:val="24"/>
          <w:szCs w:val="24"/>
        </w:rPr>
        <w:t>Montero</w:t>
      </w:r>
      <w:proofErr w:type="spellEnd"/>
      <w:r w:rsidR="00A521F3" w:rsidRPr="00A21260">
        <w:rPr>
          <w:sz w:val="24"/>
          <w:szCs w:val="24"/>
        </w:rPr>
        <w:t xml:space="preserve"> sobre a alegada nacionalização de todos os migrantes. </w:t>
      </w:r>
    </w:p>
    <w:p w14:paraId="3CBF6B4D" w14:textId="77777777" w:rsidR="00B14204" w:rsidRPr="00A21260" w:rsidRDefault="00B14204" w:rsidP="00B14204">
      <w:pPr>
        <w:rPr>
          <w:sz w:val="24"/>
          <w:szCs w:val="24"/>
        </w:rPr>
      </w:pPr>
    </w:p>
    <w:p w14:paraId="62D2ADBB" w14:textId="77777777" w:rsidR="00B14204" w:rsidRPr="00A21260" w:rsidRDefault="00B14204" w:rsidP="00B14204">
      <w:pPr>
        <w:rPr>
          <w:sz w:val="24"/>
          <w:szCs w:val="24"/>
        </w:rPr>
      </w:pPr>
    </w:p>
    <w:p w14:paraId="5B11DE92" w14:textId="33C7083B" w:rsidR="00EB1D01" w:rsidRPr="00A21260" w:rsidRDefault="00CD6336" w:rsidP="008F2C89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A21260">
        <w:rPr>
          <w:b/>
          <w:bCs/>
          <w:sz w:val="24"/>
          <w:szCs w:val="24"/>
        </w:rPr>
        <w:t xml:space="preserve">Em Espanha, a desinformação durante as eleições </w:t>
      </w:r>
      <w:r w:rsidR="00EB1D01" w:rsidRPr="00A21260">
        <w:rPr>
          <w:b/>
          <w:bCs/>
          <w:sz w:val="24"/>
          <w:szCs w:val="24"/>
        </w:rPr>
        <w:t>inclui vídeos em que os políticos pareciam embriagados.</w:t>
      </w:r>
    </w:p>
    <w:p w14:paraId="71CBC056" w14:textId="79A8C81C" w:rsidR="006206FC" w:rsidRPr="00A21260" w:rsidRDefault="00CD6336" w:rsidP="00EB1D01">
      <w:pPr>
        <w:pStyle w:val="PargrafodaLista"/>
        <w:jc w:val="both"/>
        <w:rPr>
          <w:sz w:val="24"/>
          <w:szCs w:val="24"/>
        </w:rPr>
      </w:pPr>
      <w:r w:rsidRPr="00A21260">
        <w:rPr>
          <w:sz w:val="24"/>
          <w:szCs w:val="24"/>
        </w:rPr>
        <w:lastRenderedPageBreak/>
        <w:t>D</w:t>
      </w:r>
      <w:r w:rsidR="00E95650" w:rsidRPr="00A21260">
        <w:rPr>
          <w:sz w:val="24"/>
          <w:szCs w:val="24"/>
        </w:rPr>
        <w:t>urante as c</w:t>
      </w:r>
      <w:r w:rsidR="007A2679" w:rsidRPr="00A21260">
        <w:rPr>
          <w:sz w:val="24"/>
          <w:szCs w:val="24"/>
        </w:rPr>
        <w:t>ampanha</w:t>
      </w:r>
      <w:r w:rsidR="00E95650" w:rsidRPr="00A21260">
        <w:rPr>
          <w:sz w:val="24"/>
          <w:szCs w:val="24"/>
        </w:rPr>
        <w:t xml:space="preserve">s eleitorais </w:t>
      </w:r>
      <w:r w:rsidR="007A2679" w:rsidRPr="00A21260">
        <w:rPr>
          <w:sz w:val="24"/>
          <w:szCs w:val="24"/>
        </w:rPr>
        <w:t>de 2023</w:t>
      </w:r>
      <w:r w:rsidR="00E95650" w:rsidRPr="00A21260">
        <w:rPr>
          <w:sz w:val="24"/>
          <w:szCs w:val="24"/>
        </w:rPr>
        <w:t xml:space="preserve"> (eleições locais a 28 de maio e gerais a 23 de julho) a disseminação de desinformação foi </w:t>
      </w:r>
      <w:r w:rsidRPr="00A21260">
        <w:rPr>
          <w:sz w:val="24"/>
          <w:szCs w:val="24"/>
        </w:rPr>
        <w:t>significativa</w:t>
      </w:r>
      <w:r w:rsidR="007A2679" w:rsidRPr="00A21260">
        <w:rPr>
          <w:sz w:val="24"/>
          <w:szCs w:val="24"/>
        </w:rPr>
        <w:t xml:space="preserve">. </w:t>
      </w:r>
      <w:r w:rsidR="00E95650" w:rsidRPr="00A21260">
        <w:rPr>
          <w:sz w:val="24"/>
          <w:szCs w:val="24"/>
        </w:rPr>
        <w:t>Segundo os investigadores do IBERIFIER, e</w:t>
      </w:r>
      <w:r w:rsidR="007A2679" w:rsidRPr="00A21260">
        <w:rPr>
          <w:sz w:val="24"/>
          <w:szCs w:val="24"/>
        </w:rPr>
        <w:t>ste período proporcionou uma oportunidade valiosa para estudar o fenómeno da desinformação durante campanhas políticas ao vivo.</w:t>
      </w:r>
      <w:r w:rsidR="00E95650" w:rsidRPr="00A21260">
        <w:rPr>
          <w:sz w:val="24"/>
          <w:szCs w:val="24"/>
        </w:rPr>
        <w:t xml:space="preserve"> </w:t>
      </w:r>
      <w:r w:rsidR="008F2C89" w:rsidRPr="00A21260">
        <w:rPr>
          <w:sz w:val="24"/>
          <w:szCs w:val="24"/>
        </w:rPr>
        <w:t xml:space="preserve">De acordo com a Maldita, repetiram-se as habituais falsidades associadas a campanhas eleitorais: personificação de candidatos, fotos e vídeos fora de contexto e manipulação dos media. Foram detetados vários casos em que políticos de diferentes partidos aparecem sob o efeito de álcool e drogas. O discurso do presidente do Más País, </w:t>
      </w:r>
      <w:proofErr w:type="spellStart"/>
      <w:r w:rsidR="008F2C89" w:rsidRPr="00A21260">
        <w:rPr>
          <w:sz w:val="24"/>
          <w:szCs w:val="24"/>
        </w:rPr>
        <w:t>Íñigo</w:t>
      </w:r>
      <w:proofErr w:type="spellEnd"/>
      <w:r w:rsidR="008F2C89" w:rsidRPr="00A21260">
        <w:rPr>
          <w:sz w:val="24"/>
          <w:szCs w:val="24"/>
        </w:rPr>
        <w:t xml:space="preserve"> </w:t>
      </w:r>
      <w:proofErr w:type="spellStart"/>
      <w:r w:rsidR="008F2C89" w:rsidRPr="00A21260">
        <w:rPr>
          <w:sz w:val="24"/>
          <w:szCs w:val="24"/>
        </w:rPr>
        <w:t>Errejón</w:t>
      </w:r>
      <w:proofErr w:type="spellEnd"/>
      <w:r w:rsidR="008F2C89" w:rsidRPr="00A21260">
        <w:rPr>
          <w:sz w:val="24"/>
          <w:szCs w:val="24"/>
        </w:rPr>
        <w:t xml:space="preserve">, por exemplo, foi desacelerado para fazer parecer que tinha problemas de pronúncia. As falsificações de identidade e as notícias falsas afetaram particularmente as mulheres políticas.  A descontextualização foi outra das estratégias utilizadas para desestabilizar a campanha de informação. Isso pode ser constatado na utilização de vídeos e imagens gravados antes da campanha eleitoral - ainda em 2019 - e que estão vinculados a eventos de campanha. </w:t>
      </w:r>
      <w:r w:rsidR="00E95650" w:rsidRPr="00A21260">
        <w:rPr>
          <w:sz w:val="24"/>
          <w:szCs w:val="24"/>
        </w:rPr>
        <w:t>Uma das</w:t>
      </w:r>
      <w:r w:rsidR="007A2679" w:rsidRPr="00A21260">
        <w:rPr>
          <w:sz w:val="24"/>
          <w:szCs w:val="24"/>
        </w:rPr>
        <w:t xml:space="preserve"> conclus</w:t>
      </w:r>
      <w:r w:rsidR="00E95650" w:rsidRPr="00A21260">
        <w:rPr>
          <w:sz w:val="24"/>
          <w:szCs w:val="24"/>
        </w:rPr>
        <w:t>ões é que a exposição</w:t>
      </w:r>
      <w:r w:rsidR="007A2679" w:rsidRPr="00A21260">
        <w:rPr>
          <w:sz w:val="24"/>
          <w:szCs w:val="24"/>
        </w:rPr>
        <w:t xml:space="preserve"> </w:t>
      </w:r>
      <w:r w:rsidR="00E95650" w:rsidRPr="00A21260">
        <w:rPr>
          <w:sz w:val="24"/>
          <w:szCs w:val="24"/>
        </w:rPr>
        <w:t xml:space="preserve">a essa desinformação </w:t>
      </w:r>
      <w:r w:rsidR="007A2679" w:rsidRPr="00A21260">
        <w:rPr>
          <w:sz w:val="24"/>
          <w:szCs w:val="24"/>
        </w:rPr>
        <w:t xml:space="preserve">aumentou diretamente a probabilidade de crença e subsequente partilha. </w:t>
      </w:r>
      <w:r w:rsidR="00E95650" w:rsidRPr="00A21260">
        <w:rPr>
          <w:sz w:val="24"/>
          <w:szCs w:val="24"/>
        </w:rPr>
        <w:t>Por outro lado, verificou-se</w:t>
      </w:r>
      <w:r w:rsidR="007A2679" w:rsidRPr="00A21260">
        <w:rPr>
          <w:sz w:val="24"/>
          <w:szCs w:val="24"/>
        </w:rPr>
        <w:t xml:space="preserve"> que as estratégias psicológicas podem combater eficazmente a desinformação em plataformas como as redes sociais. Para combater </w:t>
      </w:r>
      <w:r w:rsidR="00E95650" w:rsidRPr="00A21260">
        <w:rPr>
          <w:sz w:val="24"/>
          <w:szCs w:val="24"/>
        </w:rPr>
        <w:t>a desinformação</w:t>
      </w:r>
      <w:r w:rsidR="007A2679" w:rsidRPr="00A21260">
        <w:rPr>
          <w:sz w:val="24"/>
          <w:szCs w:val="24"/>
        </w:rPr>
        <w:t xml:space="preserve">, os líderes do partido socialista no poder em Espanha aproveitaram o poder das redes sociais, influenciadores, canais do YouTube e plataformas como o </w:t>
      </w:r>
      <w:proofErr w:type="spellStart"/>
      <w:r w:rsidR="007A2679" w:rsidRPr="00A21260">
        <w:rPr>
          <w:sz w:val="24"/>
          <w:szCs w:val="24"/>
        </w:rPr>
        <w:t>TikTok</w:t>
      </w:r>
      <w:proofErr w:type="spellEnd"/>
      <w:r w:rsidR="007A2679" w:rsidRPr="00A21260">
        <w:rPr>
          <w:sz w:val="24"/>
          <w:szCs w:val="24"/>
        </w:rPr>
        <w:t xml:space="preserve"> para fortalecer a resiliência pública contra a desinformação e divulgar as políticas públicas do seu governo.</w:t>
      </w:r>
    </w:p>
    <w:p w14:paraId="359A4C7F" w14:textId="77777777" w:rsidR="00CD6336" w:rsidRPr="00A21260" w:rsidRDefault="00CD6336" w:rsidP="00CD6336">
      <w:pPr>
        <w:pStyle w:val="PargrafodaLista"/>
        <w:jc w:val="both"/>
        <w:rPr>
          <w:sz w:val="24"/>
          <w:szCs w:val="24"/>
        </w:rPr>
      </w:pPr>
    </w:p>
    <w:p w14:paraId="66AAA28D" w14:textId="2127B23F" w:rsidR="00E539F8" w:rsidRPr="00A21260" w:rsidRDefault="00E539F8" w:rsidP="00E539F8">
      <w:pPr>
        <w:pStyle w:val="PargrafodaLista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21260">
        <w:rPr>
          <w:b/>
          <w:bCs/>
          <w:sz w:val="24"/>
          <w:szCs w:val="24"/>
        </w:rPr>
        <w:t xml:space="preserve">Falta legislação que trate de aspetos contextuais específicos de Portugal e </w:t>
      </w:r>
      <w:r w:rsidR="0038290F" w:rsidRPr="00A21260">
        <w:rPr>
          <w:b/>
          <w:bCs/>
          <w:sz w:val="24"/>
          <w:szCs w:val="24"/>
        </w:rPr>
        <w:t xml:space="preserve">de </w:t>
      </w:r>
      <w:r w:rsidRPr="00A21260">
        <w:rPr>
          <w:b/>
          <w:bCs/>
          <w:sz w:val="24"/>
          <w:szCs w:val="24"/>
        </w:rPr>
        <w:t>Espanha</w:t>
      </w:r>
    </w:p>
    <w:p w14:paraId="2707B3EC" w14:textId="31BBE99C" w:rsidR="00B8239D" w:rsidRPr="00A21260" w:rsidRDefault="00430AFD" w:rsidP="000A4F3B">
      <w:pPr>
        <w:pStyle w:val="PargrafodaLista"/>
        <w:jc w:val="both"/>
        <w:rPr>
          <w:sz w:val="24"/>
          <w:szCs w:val="24"/>
        </w:rPr>
      </w:pPr>
      <w:r w:rsidRPr="00A21260">
        <w:rPr>
          <w:sz w:val="24"/>
          <w:szCs w:val="24"/>
        </w:rPr>
        <w:t>Ambos os pa</w:t>
      </w:r>
      <w:r w:rsidR="00135244" w:rsidRPr="00A21260">
        <w:rPr>
          <w:sz w:val="24"/>
          <w:szCs w:val="24"/>
        </w:rPr>
        <w:t>íses</w:t>
      </w:r>
      <w:r w:rsidRPr="00A21260">
        <w:rPr>
          <w:sz w:val="24"/>
          <w:szCs w:val="24"/>
        </w:rPr>
        <w:t xml:space="preserve"> têm </w:t>
      </w:r>
      <w:r w:rsidR="00466CAA" w:rsidRPr="00A21260">
        <w:rPr>
          <w:sz w:val="24"/>
          <w:szCs w:val="24"/>
        </w:rPr>
        <w:t xml:space="preserve">sido proativos na construção de uma estrutura jurídica que contemple os problemas da </w:t>
      </w:r>
      <w:r w:rsidR="009616E7" w:rsidRPr="00A21260">
        <w:rPr>
          <w:sz w:val="24"/>
          <w:szCs w:val="24"/>
        </w:rPr>
        <w:t>des</w:t>
      </w:r>
      <w:r w:rsidR="00466CAA" w:rsidRPr="00A21260">
        <w:rPr>
          <w:sz w:val="24"/>
          <w:szCs w:val="24"/>
        </w:rPr>
        <w:t xml:space="preserve">informação; </w:t>
      </w:r>
      <w:r w:rsidR="00135244" w:rsidRPr="00A21260">
        <w:rPr>
          <w:sz w:val="24"/>
          <w:szCs w:val="24"/>
        </w:rPr>
        <w:t xml:space="preserve">mas, </w:t>
      </w:r>
      <w:r w:rsidR="00466CAA" w:rsidRPr="00A21260">
        <w:rPr>
          <w:sz w:val="24"/>
          <w:szCs w:val="24"/>
        </w:rPr>
        <w:t xml:space="preserve">na prática, </w:t>
      </w:r>
      <w:r w:rsidR="00135244" w:rsidRPr="00A21260">
        <w:rPr>
          <w:sz w:val="24"/>
          <w:szCs w:val="24"/>
        </w:rPr>
        <w:t>essa ação</w:t>
      </w:r>
      <w:r w:rsidR="00466CAA" w:rsidRPr="00A21260">
        <w:rPr>
          <w:sz w:val="24"/>
          <w:szCs w:val="24"/>
        </w:rPr>
        <w:t xml:space="preserve"> tem</w:t>
      </w:r>
      <w:r w:rsidR="00135244" w:rsidRPr="00A21260">
        <w:rPr>
          <w:sz w:val="24"/>
          <w:szCs w:val="24"/>
        </w:rPr>
        <w:t>-se</w:t>
      </w:r>
      <w:r w:rsidR="00466CAA" w:rsidRPr="00A21260">
        <w:rPr>
          <w:sz w:val="24"/>
          <w:szCs w:val="24"/>
        </w:rPr>
        <w:t xml:space="preserve"> orientado por diretrizes europeias. Reconhece-se</w:t>
      </w:r>
      <w:r w:rsidR="00135244" w:rsidRPr="00A21260">
        <w:rPr>
          <w:sz w:val="24"/>
          <w:szCs w:val="24"/>
        </w:rPr>
        <w:t xml:space="preserve"> </w:t>
      </w:r>
      <w:r w:rsidR="00466CAA" w:rsidRPr="00A21260">
        <w:rPr>
          <w:sz w:val="24"/>
          <w:szCs w:val="24"/>
        </w:rPr>
        <w:t>que faltam políticas europeias coordenadas em matéria de desinformação</w:t>
      </w:r>
      <w:r w:rsidR="003C6672" w:rsidRPr="00A21260">
        <w:rPr>
          <w:sz w:val="24"/>
          <w:szCs w:val="24"/>
        </w:rPr>
        <w:t xml:space="preserve"> e também legislação que contemple aspetos específicos dos contextos nacionais, observação </w:t>
      </w:r>
      <w:r w:rsidR="00944F6B" w:rsidRPr="00A21260">
        <w:rPr>
          <w:sz w:val="24"/>
          <w:szCs w:val="24"/>
        </w:rPr>
        <w:t xml:space="preserve">esta </w:t>
      </w:r>
      <w:r w:rsidR="003C6672" w:rsidRPr="00A21260">
        <w:rPr>
          <w:sz w:val="24"/>
          <w:szCs w:val="24"/>
        </w:rPr>
        <w:t>que ser vista como</w:t>
      </w:r>
      <w:r w:rsidR="00944F6B" w:rsidRPr="00A21260">
        <w:rPr>
          <w:sz w:val="24"/>
          <w:szCs w:val="24"/>
        </w:rPr>
        <w:t xml:space="preserve"> sinal de uma</w:t>
      </w:r>
      <w:r w:rsidR="003C6672" w:rsidRPr="00A21260">
        <w:rPr>
          <w:sz w:val="24"/>
          <w:szCs w:val="24"/>
        </w:rPr>
        <w:t xml:space="preserve"> potencial fragilidade na capacidade de responder aos fenómenos de desinformação em ambos os países. </w:t>
      </w:r>
    </w:p>
    <w:p w14:paraId="5D92C8CE" w14:textId="77777777" w:rsidR="0038290F" w:rsidRPr="00A21260" w:rsidRDefault="0038290F" w:rsidP="0038290F">
      <w:pPr>
        <w:pStyle w:val="PargrafodaLista"/>
        <w:jc w:val="both"/>
        <w:rPr>
          <w:sz w:val="24"/>
          <w:szCs w:val="24"/>
        </w:rPr>
      </w:pPr>
    </w:p>
    <w:p w14:paraId="6C984058" w14:textId="27E957BF" w:rsidR="0038290F" w:rsidRPr="00A21260" w:rsidRDefault="00A158B7" w:rsidP="00A158B7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A21260">
        <w:rPr>
          <w:b/>
          <w:bCs/>
          <w:sz w:val="24"/>
          <w:szCs w:val="24"/>
        </w:rPr>
        <w:t>Em Portugal</w:t>
      </w:r>
      <w:r w:rsidR="0038290F" w:rsidRPr="00A21260">
        <w:rPr>
          <w:b/>
          <w:bCs/>
          <w:sz w:val="24"/>
          <w:szCs w:val="24"/>
        </w:rPr>
        <w:t>,</w:t>
      </w:r>
      <w:r w:rsidRPr="00A21260">
        <w:rPr>
          <w:b/>
          <w:bCs/>
          <w:sz w:val="24"/>
          <w:szCs w:val="24"/>
        </w:rPr>
        <w:t xml:space="preserve"> existe a Lei do Cibercrime</w:t>
      </w:r>
      <w:r w:rsidR="0038290F" w:rsidRPr="00A21260">
        <w:rPr>
          <w:b/>
          <w:bCs/>
          <w:sz w:val="24"/>
          <w:szCs w:val="24"/>
        </w:rPr>
        <w:t xml:space="preserve"> e o Código Penal contempla as falsas acusações</w:t>
      </w:r>
      <w:r w:rsidR="0038290F" w:rsidRPr="00A21260">
        <w:rPr>
          <w:sz w:val="24"/>
          <w:szCs w:val="24"/>
        </w:rPr>
        <w:t>.</w:t>
      </w:r>
    </w:p>
    <w:p w14:paraId="7C8049C9" w14:textId="66C26BE8" w:rsidR="00A158B7" w:rsidRPr="00A21260" w:rsidRDefault="0038290F" w:rsidP="0038290F">
      <w:pPr>
        <w:pStyle w:val="PargrafodaLista"/>
        <w:jc w:val="both"/>
        <w:rPr>
          <w:sz w:val="24"/>
          <w:szCs w:val="24"/>
        </w:rPr>
      </w:pPr>
      <w:r w:rsidRPr="00A21260">
        <w:rPr>
          <w:sz w:val="24"/>
          <w:szCs w:val="24"/>
        </w:rPr>
        <w:t>A Lei do Cibercrime</w:t>
      </w:r>
      <w:r w:rsidR="00A158B7" w:rsidRPr="00A21260">
        <w:rPr>
          <w:sz w:val="24"/>
          <w:szCs w:val="24"/>
        </w:rPr>
        <w:t xml:space="preserve"> penaliza a divulgação de informação falsa em meios online que possam causar danos a indivíduos ou instituições. Estão ainda previstas sanções para quem cria ou distribui notícias falsas. O Código Penal criminaliza inclusivamente as falsas acusações e a divulgação de informações incorretas, incluindo a desinformação.</w:t>
      </w:r>
    </w:p>
    <w:p w14:paraId="65FAB0DA" w14:textId="77777777" w:rsidR="00710D3C" w:rsidRPr="00A21260" w:rsidRDefault="00710D3C" w:rsidP="00710D3C">
      <w:pPr>
        <w:pStyle w:val="PargrafodaLista"/>
        <w:jc w:val="both"/>
        <w:rPr>
          <w:sz w:val="24"/>
          <w:szCs w:val="24"/>
        </w:rPr>
      </w:pPr>
    </w:p>
    <w:p w14:paraId="1CC6D9C9" w14:textId="759390BA" w:rsidR="0038290F" w:rsidRPr="00A21260" w:rsidRDefault="00B14204" w:rsidP="005F3EC3">
      <w:pPr>
        <w:pStyle w:val="PargrafodaLista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21260">
        <w:rPr>
          <w:b/>
          <w:bCs/>
          <w:sz w:val="24"/>
          <w:szCs w:val="24"/>
        </w:rPr>
        <w:t xml:space="preserve"> </w:t>
      </w:r>
      <w:r w:rsidR="0038290F" w:rsidRPr="00A21260">
        <w:rPr>
          <w:b/>
          <w:bCs/>
          <w:sz w:val="24"/>
          <w:szCs w:val="24"/>
        </w:rPr>
        <w:t>Governo português criou “Conselho Estratégico de Comunicação”</w:t>
      </w:r>
    </w:p>
    <w:p w14:paraId="2E4D28FB" w14:textId="42770E73" w:rsidR="005F3EC3" w:rsidRPr="00A21260" w:rsidRDefault="00E373FB" w:rsidP="0038290F">
      <w:pPr>
        <w:pStyle w:val="PargrafodaLista"/>
        <w:jc w:val="both"/>
        <w:rPr>
          <w:sz w:val="24"/>
          <w:szCs w:val="24"/>
        </w:rPr>
      </w:pPr>
      <w:r w:rsidRPr="00A21260">
        <w:rPr>
          <w:sz w:val="24"/>
          <w:szCs w:val="24"/>
        </w:rPr>
        <w:t xml:space="preserve">No que diz respeito à resposta política, </w:t>
      </w:r>
      <w:r w:rsidR="00B14204" w:rsidRPr="00A21260">
        <w:rPr>
          <w:sz w:val="24"/>
          <w:szCs w:val="24"/>
        </w:rPr>
        <w:t xml:space="preserve">existe em Portugal </w:t>
      </w:r>
      <w:r w:rsidRPr="00A21260">
        <w:rPr>
          <w:sz w:val="24"/>
          <w:szCs w:val="24"/>
        </w:rPr>
        <w:t xml:space="preserve">a comissão designada de “Conselho Estratégico de Comunicação”, que é responsável pela análise da </w:t>
      </w:r>
      <w:r w:rsidRPr="00A21260">
        <w:rPr>
          <w:sz w:val="24"/>
          <w:szCs w:val="24"/>
        </w:rPr>
        <w:lastRenderedPageBreak/>
        <w:t>desinformação, promoção da literacia mediática e desenvolvimento de ferramentas de verificação de factos.</w:t>
      </w:r>
    </w:p>
    <w:p w14:paraId="40A8FF0B" w14:textId="77777777" w:rsidR="005F3EC3" w:rsidRPr="00A21260" w:rsidRDefault="005F3EC3" w:rsidP="005F3EC3">
      <w:pPr>
        <w:pStyle w:val="PargrafodaLista"/>
        <w:jc w:val="both"/>
        <w:rPr>
          <w:sz w:val="24"/>
          <w:szCs w:val="24"/>
        </w:rPr>
      </w:pPr>
    </w:p>
    <w:p w14:paraId="58CA9B39" w14:textId="56E56E49" w:rsidR="0038290F" w:rsidRPr="00A21260" w:rsidRDefault="0038290F" w:rsidP="00710D3C">
      <w:pPr>
        <w:pStyle w:val="PargrafodaLista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21260">
        <w:rPr>
          <w:b/>
          <w:bCs/>
          <w:sz w:val="24"/>
          <w:szCs w:val="24"/>
        </w:rPr>
        <w:t>Media portugueses possuem autorregulação ética e deontológica</w:t>
      </w:r>
    </w:p>
    <w:p w14:paraId="042865B5" w14:textId="68608E36" w:rsidR="00710D3C" w:rsidRPr="00A21260" w:rsidRDefault="00DA1085" w:rsidP="0038290F">
      <w:pPr>
        <w:pStyle w:val="PargrafodaLista"/>
        <w:jc w:val="both"/>
        <w:rPr>
          <w:sz w:val="24"/>
          <w:szCs w:val="24"/>
        </w:rPr>
      </w:pPr>
      <w:r w:rsidRPr="00A21260">
        <w:rPr>
          <w:sz w:val="24"/>
          <w:szCs w:val="24"/>
        </w:rPr>
        <w:t xml:space="preserve">Os </w:t>
      </w:r>
      <w:r w:rsidR="00E373FB" w:rsidRPr="00A21260">
        <w:rPr>
          <w:sz w:val="24"/>
          <w:szCs w:val="24"/>
        </w:rPr>
        <w:t xml:space="preserve">meios de comunicação social portugueses criaram </w:t>
      </w:r>
      <w:r w:rsidRPr="00A21260">
        <w:rPr>
          <w:sz w:val="24"/>
          <w:szCs w:val="24"/>
        </w:rPr>
        <w:t>um</w:t>
      </w:r>
      <w:r w:rsidR="00E373FB" w:rsidRPr="00A21260">
        <w:rPr>
          <w:sz w:val="24"/>
          <w:szCs w:val="24"/>
        </w:rPr>
        <w:t xml:space="preserve"> órgão de autorregulação conhecido como “Conselho de Normas Éticas e Deontológicas para o Jornalismo”, que visa promover padrões éticos no jornalismo e combater a desinformação. Além disso, a Lei do Exercício do Jornalismo regula o exercício profissional do jornalismo e estabelece padrões éticos para os meios de comunicação social. Portugal </w:t>
      </w:r>
      <w:r w:rsidRPr="00A21260">
        <w:rPr>
          <w:sz w:val="24"/>
          <w:szCs w:val="24"/>
        </w:rPr>
        <w:t xml:space="preserve">possui também </w:t>
      </w:r>
      <w:r w:rsidR="00E373FB" w:rsidRPr="00A21260">
        <w:rPr>
          <w:sz w:val="24"/>
          <w:szCs w:val="24"/>
        </w:rPr>
        <w:t>a Entidade Reguladora para a Comunicação Social (ERC), que supervisiona o cumprimento da ética e dos padrões dos meios de comunicação social.</w:t>
      </w:r>
    </w:p>
    <w:p w14:paraId="1E981317" w14:textId="77777777" w:rsidR="00BC74B0" w:rsidRPr="00A21260" w:rsidRDefault="00BC74B0" w:rsidP="00BC74B0">
      <w:pPr>
        <w:pStyle w:val="PargrafodaLista"/>
        <w:rPr>
          <w:sz w:val="24"/>
          <w:szCs w:val="24"/>
        </w:rPr>
      </w:pPr>
    </w:p>
    <w:p w14:paraId="23D2F20F" w14:textId="3E25A6E5" w:rsidR="0038290F" w:rsidRPr="00A21260" w:rsidRDefault="0038290F" w:rsidP="00BC74B0">
      <w:pPr>
        <w:pStyle w:val="PargrafodaLista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proofErr w:type="gramStart"/>
      <w:r w:rsidRPr="00A21260">
        <w:rPr>
          <w:b/>
          <w:bCs/>
          <w:sz w:val="24"/>
          <w:szCs w:val="24"/>
        </w:rPr>
        <w:t>Regulação Sobre</w:t>
      </w:r>
      <w:proofErr w:type="gramEnd"/>
      <w:r w:rsidRPr="00A21260">
        <w:rPr>
          <w:b/>
          <w:bCs/>
          <w:sz w:val="24"/>
          <w:szCs w:val="24"/>
        </w:rPr>
        <w:t xml:space="preserve"> IA menciona</w:t>
      </w:r>
      <w:r w:rsidR="00682150" w:rsidRPr="00A21260">
        <w:rPr>
          <w:b/>
          <w:bCs/>
          <w:sz w:val="24"/>
          <w:szCs w:val="24"/>
        </w:rPr>
        <w:t xml:space="preserve"> </w:t>
      </w:r>
      <w:r w:rsidRPr="00A21260">
        <w:rPr>
          <w:b/>
          <w:bCs/>
          <w:sz w:val="24"/>
          <w:szCs w:val="24"/>
        </w:rPr>
        <w:t>o problema da desinformação</w:t>
      </w:r>
    </w:p>
    <w:p w14:paraId="70CB360E" w14:textId="5E0C9592" w:rsidR="00BC74B0" w:rsidRPr="00A21260" w:rsidRDefault="00BC74B0" w:rsidP="0038290F">
      <w:pPr>
        <w:pStyle w:val="PargrafodaLista"/>
        <w:jc w:val="both"/>
        <w:rPr>
          <w:sz w:val="24"/>
          <w:szCs w:val="24"/>
        </w:rPr>
      </w:pPr>
      <w:r w:rsidRPr="00A21260">
        <w:rPr>
          <w:sz w:val="24"/>
          <w:szCs w:val="24"/>
        </w:rPr>
        <w:t xml:space="preserve">No que se refere a regulamentação europeia, destaque-se a última aprovação (em junho de 2023) pelo Parlamento Europeu da proposta de Regulamento sobre Inteligência Artificial (AI </w:t>
      </w:r>
      <w:proofErr w:type="spellStart"/>
      <w:r w:rsidRPr="00A21260">
        <w:rPr>
          <w:sz w:val="24"/>
          <w:szCs w:val="24"/>
        </w:rPr>
        <w:t>Act</w:t>
      </w:r>
      <w:proofErr w:type="spellEnd"/>
      <w:r w:rsidRPr="00A21260">
        <w:rPr>
          <w:sz w:val="24"/>
          <w:szCs w:val="24"/>
        </w:rPr>
        <w:t xml:space="preserve"> - Legislação da UE), que também aborda questões relacionadas com a desinformação. Da parte de Portugal, espera-se que uma nova estrutura administrativa e jurídica seja criada, com o objetivo de gerir e operacionalizar práticas regulatórias. </w:t>
      </w:r>
    </w:p>
    <w:p w14:paraId="3EE5B74A" w14:textId="77777777" w:rsidR="00BC74B0" w:rsidRPr="00A21260" w:rsidRDefault="00BC74B0" w:rsidP="00BC74B0">
      <w:pPr>
        <w:pStyle w:val="PargrafodaLista"/>
        <w:jc w:val="both"/>
        <w:rPr>
          <w:sz w:val="24"/>
          <w:szCs w:val="24"/>
        </w:rPr>
      </w:pPr>
    </w:p>
    <w:p w14:paraId="14BAA453" w14:textId="625CE112" w:rsidR="0038290F" w:rsidRPr="00A21260" w:rsidRDefault="0038290F" w:rsidP="00BC74B0">
      <w:pPr>
        <w:pStyle w:val="PargrafodaLista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21260">
        <w:rPr>
          <w:b/>
          <w:bCs/>
          <w:sz w:val="24"/>
          <w:szCs w:val="24"/>
        </w:rPr>
        <w:t>Novos pacotes legislativos para os mercados digitais</w:t>
      </w:r>
    </w:p>
    <w:p w14:paraId="0DB563A2" w14:textId="2975513F" w:rsidR="00BC74B0" w:rsidRPr="00A21260" w:rsidRDefault="00BC74B0" w:rsidP="0038290F">
      <w:pPr>
        <w:pStyle w:val="PargrafodaLista"/>
        <w:jc w:val="both"/>
        <w:rPr>
          <w:sz w:val="24"/>
          <w:szCs w:val="24"/>
        </w:rPr>
      </w:pPr>
      <w:r w:rsidRPr="00A21260">
        <w:rPr>
          <w:sz w:val="24"/>
          <w:szCs w:val="24"/>
        </w:rPr>
        <w:t>Nos últimos anos foram ainda criadas as Leis dos Mercados Digitais e dos Serviços Digitais. As articulações entre estas novas arquiteturas regulatórias exigem, em cada Estado-Membro da UE, a criação de novas entidades reguladoras e a distribuição de novas competências jurídicas e de monitorização.</w:t>
      </w:r>
    </w:p>
    <w:p w14:paraId="02BBF7DA" w14:textId="77777777" w:rsidR="00BC74B0" w:rsidRPr="00A21260" w:rsidRDefault="00BC74B0" w:rsidP="00BC74B0">
      <w:pPr>
        <w:pStyle w:val="PargrafodaLista"/>
        <w:jc w:val="both"/>
        <w:rPr>
          <w:sz w:val="24"/>
          <w:szCs w:val="24"/>
        </w:rPr>
      </w:pPr>
    </w:p>
    <w:p w14:paraId="774D3B3B" w14:textId="30D48E56" w:rsidR="0038290F" w:rsidRPr="00A21260" w:rsidRDefault="0038290F" w:rsidP="00BC74B0">
      <w:pPr>
        <w:pStyle w:val="PargrafodaLista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21260">
        <w:rPr>
          <w:b/>
          <w:bCs/>
          <w:sz w:val="24"/>
          <w:szCs w:val="24"/>
        </w:rPr>
        <w:t>Portugal precisa de uma coordenação de serviços digitais</w:t>
      </w:r>
    </w:p>
    <w:p w14:paraId="002009F1" w14:textId="4E24DD5E" w:rsidR="00BC74B0" w:rsidRPr="00A21260" w:rsidRDefault="0038290F" w:rsidP="0038290F">
      <w:pPr>
        <w:pStyle w:val="PargrafodaLista"/>
        <w:jc w:val="both"/>
        <w:rPr>
          <w:sz w:val="24"/>
          <w:szCs w:val="24"/>
        </w:rPr>
      </w:pPr>
      <w:r w:rsidRPr="00A21260">
        <w:rPr>
          <w:sz w:val="24"/>
          <w:szCs w:val="24"/>
        </w:rPr>
        <w:t>De acordo com os investigadores IBERIFIER,</w:t>
      </w:r>
      <w:r w:rsidR="00BC74B0" w:rsidRPr="00A21260">
        <w:rPr>
          <w:sz w:val="24"/>
          <w:szCs w:val="24"/>
        </w:rPr>
        <w:t xml:space="preserve"> Portugal precisa de definir as entidades jurídicas e atribuir as competências regulatórias para seguir os requisitos da regulamentação europeia no domínio do digital e das suas aplicações no contexto português. Em particular, é necessário designar a entidade portuguesa que será o “Coordenador de Serviços Digitais”, que fará parte do Conselho Europeu que trabalhará com a Comissão Europeia. A designação deste Coordenador determinará a política para o digital em Portugal. O prazo para esta designação é 24 de fevereiro de 2024.</w:t>
      </w:r>
    </w:p>
    <w:p w14:paraId="3FDCDA5F" w14:textId="77777777" w:rsidR="00B14204" w:rsidRPr="00A21260" w:rsidRDefault="00B14204" w:rsidP="0038290F">
      <w:pPr>
        <w:pStyle w:val="PargrafodaLista"/>
        <w:jc w:val="both"/>
        <w:rPr>
          <w:sz w:val="24"/>
          <w:szCs w:val="24"/>
        </w:rPr>
      </w:pPr>
    </w:p>
    <w:p w14:paraId="682A0851" w14:textId="77777777" w:rsidR="00BC74B0" w:rsidRPr="00A21260" w:rsidRDefault="00BC74B0" w:rsidP="00BC74B0">
      <w:pPr>
        <w:pStyle w:val="PargrafodaLista"/>
        <w:jc w:val="both"/>
        <w:rPr>
          <w:sz w:val="24"/>
          <w:szCs w:val="24"/>
        </w:rPr>
      </w:pPr>
    </w:p>
    <w:p w14:paraId="79C9CE77" w14:textId="76FDFBD9" w:rsidR="0038290F" w:rsidRPr="00A21260" w:rsidRDefault="0038290F" w:rsidP="00E539F8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A21260">
        <w:rPr>
          <w:b/>
          <w:bCs/>
          <w:sz w:val="24"/>
          <w:szCs w:val="24"/>
        </w:rPr>
        <w:t>Problema da atribuição de competências</w:t>
      </w:r>
      <w:r w:rsidR="0062183A" w:rsidRPr="00A21260">
        <w:rPr>
          <w:b/>
          <w:bCs/>
          <w:sz w:val="24"/>
          <w:szCs w:val="24"/>
        </w:rPr>
        <w:t xml:space="preserve"> para gerir o combate à desinformação</w:t>
      </w:r>
      <w:r w:rsidR="0062183A" w:rsidRPr="00A21260">
        <w:rPr>
          <w:sz w:val="24"/>
          <w:szCs w:val="24"/>
        </w:rPr>
        <w:t>.</w:t>
      </w:r>
    </w:p>
    <w:p w14:paraId="67A4F870" w14:textId="126B1FC1" w:rsidR="00E539F8" w:rsidRPr="00A21260" w:rsidRDefault="00BC74B0" w:rsidP="0062183A">
      <w:pPr>
        <w:pStyle w:val="PargrafodaLista"/>
        <w:jc w:val="both"/>
        <w:rPr>
          <w:sz w:val="24"/>
          <w:szCs w:val="24"/>
        </w:rPr>
      </w:pPr>
      <w:r w:rsidRPr="00A21260">
        <w:rPr>
          <w:sz w:val="24"/>
          <w:szCs w:val="24"/>
        </w:rPr>
        <w:t xml:space="preserve">Neste contexto normativo e político, é também urgente definir as orientações políticas e a atribuição de competências para a desinformação (e os meios de comunicação social em geral). No panorama político português, a responsabilidade é do Ministério da Cultura, sendo alguns aspetos legislativos </w:t>
      </w:r>
      <w:r w:rsidRPr="00A21260">
        <w:rPr>
          <w:sz w:val="24"/>
          <w:szCs w:val="24"/>
        </w:rPr>
        <w:lastRenderedPageBreak/>
        <w:t>tratados pelo Secretário-Geral da Presidência do Conselho de Ministros. Na legislatura anterior, o Ministério tinha uma Secretaria de Estado da Comunicação Social, mas nesta legislatura já não existe. No Parlamento português, a Comissão de Cultura, Juventude e Desporto é a quem responde a Entidade Reguladora para a Comunicação Social (ERC)</w:t>
      </w:r>
      <w:r w:rsidR="00B14204" w:rsidRPr="00A21260">
        <w:rPr>
          <w:sz w:val="24"/>
          <w:szCs w:val="24"/>
        </w:rPr>
        <w:t>, que</w:t>
      </w:r>
      <w:r w:rsidRPr="00A21260">
        <w:rPr>
          <w:sz w:val="24"/>
          <w:szCs w:val="24"/>
        </w:rPr>
        <w:t xml:space="preserve"> terá estas questões sob a sua alçada.</w:t>
      </w:r>
    </w:p>
    <w:p w14:paraId="3EDBC70A" w14:textId="77777777" w:rsidR="00E539F8" w:rsidRPr="00A21260" w:rsidRDefault="00E539F8" w:rsidP="00E539F8">
      <w:pPr>
        <w:pStyle w:val="PargrafodaLista"/>
        <w:rPr>
          <w:sz w:val="24"/>
          <w:szCs w:val="24"/>
        </w:rPr>
      </w:pPr>
    </w:p>
    <w:p w14:paraId="6E42CF4A" w14:textId="733376C7" w:rsidR="0062183A" w:rsidRPr="00A21260" w:rsidRDefault="0062183A" w:rsidP="00E539F8">
      <w:pPr>
        <w:pStyle w:val="PargrafodaLista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21260">
        <w:rPr>
          <w:b/>
          <w:bCs/>
          <w:sz w:val="24"/>
          <w:szCs w:val="24"/>
        </w:rPr>
        <w:t>Em Espanha, legislação sobre discurso de ódio pode ser aplicada à desinformação.</w:t>
      </w:r>
    </w:p>
    <w:p w14:paraId="229FCEAD" w14:textId="77777777" w:rsidR="00473D55" w:rsidRPr="00A21260" w:rsidRDefault="0062183A" w:rsidP="00473D55">
      <w:pPr>
        <w:pStyle w:val="PargrafodaLista"/>
        <w:jc w:val="both"/>
        <w:rPr>
          <w:sz w:val="24"/>
          <w:szCs w:val="24"/>
        </w:rPr>
      </w:pPr>
      <w:r w:rsidRPr="00A21260">
        <w:rPr>
          <w:sz w:val="24"/>
          <w:szCs w:val="24"/>
        </w:rPr>
        <w:t>A</w:t>
      </w:r>
      <w:r w:rsidR="00FF7A7E" w:rsidRPr="00A21260">
        <w:rPr>
          <w:sz w:val="24"/>
          <w:szCs w:val="24"/>
        </w:rPr>
        <w:t>pesar de o Código Penal espanhol não incluir referência específica e explicita sobre desinformação, possui disposições que se referem ao discurso de ódio que poderão ser</w:t>
      </w:r>
      <w:r w:rsidR="0087583C" w:rsidRPr="00A21260">
        <w:rPr>
          <w:sz w:val="24"/>
          <w:szCs w:val="24"/>
        </w:rPr>
        <w:t>-lhes</w:t>
      </w:r>
      <w:r w:rsidR="00FF7A7E" w:rsidRPr="00A21260">
        <w:rPr>
          <w:sz w:val="24"/>
          <w:szCs w:val="24"/>
        </w:rPr>
        <w:t xml:space="preserve"> aplicadas. O artigo 510 do Código Penal enumera algumas das que poderão ser consideradas. Também a Lei do Audiovisual de 2022 e a Lei da Proteção de Dados e Direitos Digitais de 2018 não incluem medidas propriamente focadas na desinformação. No entanto, a Lei Geral do Audiovisual 13/2022 destaca a importância da literacia mediática. </w:t>
      </w:r>
      <w:r w:rsidR="0087583C" w:rsidRPr="00A21260">
        <w:rPr>
          <w:sz w:val="24"/>
          <w:szCs w:val="24"/>
        </w:rPr>
        <w:t xml:space="preserve">A </w:t>
      </w:r>
      <w:r w:rsidR="00FF7A7E" w:rsidRPr="00A21260">
        <w:rPr>
          <w:sz w:val="24"/>
          <w:szCs w:val="24"/>
        </w:rPr>
        <w:t>Agência Espanhola de Proteção de Dados (AEPD) pode investigar e penalizar as violações da lei de proteção de dados, incluindo a utilização de dados pessoais</w:t>
      </w:r>
      <w:r w:rsidR="00473D55" w:rsidRPr="00A21260">
        <w:rPr>
          <w:sz w:val="24"/>
          <w:szCs w:val="24"/>
        </w:rPr>
        <w:t>.</w:t>
      </w:r>
    </w:p>
    <w:p w14:paraId="10E8DA65" w14:textId="77777777" w:rsidR="00473D55" w:rsidRPr="00A21260" w:rsidRDefault="00473D55" w:rsidP="00473D55">
      <w:pPr>
        <w:pStyle w:val="PargrafodaLista"/>
        <w:jc w:val="both"/>
        <w:rPr>
          <w:sz w:val="24"/>
          <w:szCs w:val="24"/>
        </w:rPr>
      </w:pPr>
    </w:p>
    <w:p w14:paraId="325F3943" w14:textId="6D3E47DF" w:rsidR="0062183A" w:rsidRPr="00A21260" w:rsidRDefault="00473D55" w:rsidP="00473D55">
      <w:pPr>
        <w:pStyle w:val="PargrafodaLista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21260">
        <w:rPr>
          <w:sz w:val="24"/>
          <w:szCs w:val="24"/>
        </w:rPr>
        <w:t xml:space="preserve"> </w:t>
      </w:r>
      <w:r w:rsidR="0062183A" w:rsidRPr="00A21260">
        <w:rPr>
          <w:b/>
          <w:bCs/>
          <w:sz w:val="24"/>
          <w:szCs w:val="24"/>
        </w:rPr>
        <w:t>Governo espanhol aposta numa unidade de verificação de fatos</w:t>
      </w:r>
    </w:p>
    <w:p w14:paraId="554078C8" w14:textId="172290ED" w:rsidR="0087583C" w:rsidRPr="00A21260" w:rsidRDefault="00FF7A7E" w:rsidP="0062183A">
      <w:pPr>
        <w:pStyle w:val="PargrafodaLista"/>
        <w:jc w:val="both"/>
        <w:rPr>
          <w:sz w:val="24"/>
          <w:szCs w:val="24"/>
        </w:rPr>
      </w:pPr>
      <w:r w:rsidRPr="00A21260">
        <w:rPr>
          <w:sz w:val="24"/>
          <w:szCs w:val="24"/>
        </w:rPr>
        <w:t>Em 2020, o governo espanhol criou uma Unidade de Verificação de Fa</w:t>
      </w:r>
      <w:r w:rsidR="0062183A" w:rsidRPr="00A21260">
        <w:rPr>
          <w:sz w:val="24"/>
          <w:szCs w:val="24"/>
        </w:rPr>
        <w:t>c</w:t>
      </w:r>
      <w:r w:rsidRPr="00A21260">
        <w:rPr>
          <w:sz w:val="24"/>
          <w:szCs w:val="24"/>
        </w:rPr>
        <w:t xml:space="preserve">tos para combater a desinformação e aprovou leis que regulamentam as plataformas de redes sociais e os conteúdos online. </w:t>
      </w:r>
      <w:r w:rsidR="0062183A" w:rsidRPr="00A21260">
        <w:rPr>
          <w:sz w:val="24"/>
          <w:szCs w:val="24"/>
        </w:rPr>
        <w:t>O</w:t>
      </w:r>
      <w:r w:rsidRPr="00A21260">
        <w:rPr>
          <w:sz w:val="24"/>
          <w:szCs w:val="24"/>
        </w:rPr>
        <w:t xml:space="preserve"> Governo espanhol </w:t>
      </w:r>
      <w:r w:rsidR="0062183A" w:rsidRPr="00A21260">
        <w:rPr>
          <w:sz w:val="24"/>
          <w:szCs w:val="24"/>
        </w:rPr>
        <w:t xml:space="preserve">propôs </w:t>
      </w:r>
      <w:r w:rsidRPr="00A21260">
        <w:rPr>
          <w:sz w:val="24"/>
          <w:szCs w:val="24"/>
        </w:rPr>
        <w:t xml:space="preserve">um grupo de trabalho para combater a desinformação, conhecido como “Conselho de Segurança Nacional”. </w:t>
      </w:r>
      <w:r w:rsidR="0062183A" w:rsidRPr="00A21260">
        <w:rPr>
          <w:sz w:val="24"/>
          <w:szCs w:val="24"/>
        </w:rPr>
        <w:t>Este</w:t>
      </w:r>
      <w:r w:rsidRPr="00A21260">
        <w:rPr>
          <w:sz w:val="24"/>
          <w:szCs w:val="24"/>
        </w:rPr>
        <w:t xml:space="preserve"> conselho é responsável por analisar e responder à desinformação, incluindo a promoção da literacia mediática e o desenvolvimento de ferramentas de verificação de factos</w:t>
      </w:r>
      <w:r w:rsidR="0087583C" w:rsidRPr="00A21260">
        <w:rPr>
          <w:sz w:val="24"/>
          <w:szCs w:val="24"/>
        </w:rPr>
        <w:t>.</w:t>
      </w:r>
    </w:p>
    <w:p w14:paraId="25666960" w14:textId="77777777" w:rsidR="0087583C" w:rsidRPr="00A21260" w:rsidRDefault="0087583C" w:rsidP="0087583C">
      <w:pPr>
        <w:pStyle w:val="PargrafodaLista"/>
        <w:rPr>
          <w:sz w:val="24"/>
          <w:szCs w:val="24"/>
        </w:rPr>
      </w:pPr>
    </w:p>
    <w:p w14:paraId="1BF004B7" w14:textId="32ADEAE8" w:rsidR="0062183A" w:rsidRPr="00A21260" w:rsidRDefault="0062183A" w:rsidP="0062183A">
      <w:pPr>
        <w:pStyle w:val="PargrafodaLista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21260">
        <w:rPr>
          <w:b/>
          <w:bCs/>
          <w:sz w:val="24"/>
          <w:szCs w:val="24"/>
        </w:rPr>
        <w:t xml:space="preserve">“Conselho de Imprensa Espanhola” trabalha a </w:t>
      </w:r>
      <w:proofErr w:type="spellStart"/>
      <w:r w:rsidRPr="00A21260">
        <w:rPr>
          <w:b/>
          <w:bCs/>
          <w:sz w:val="24"/>
          <w:szCs w:val="24"/>
        </w:rPr>
        <w:t>autoregulação</w:t>
      </w:r>
      <w:proofErr w:type="spellEnd"/>
      <w:r w:rsidRPr="00A21260">
        <w:rPr>
          <w:b/>
          <w:bCs/>
          <w:sz w:val="24"/>
          <w:szCs w:val="24"/>
        </w:rPr>
        <w:t xml:space="preserve"> e a promoção dos valores do jornalismo.</w:t>
      </w:r>
    </w:p>
    <w:p w14:paraId="1C926EF0" w14:textId="7A7C65BE" w:rsidR="00B14204" w:rsidRPr="00A21260" w:rsidRDefault="00FF7A7E" w:rsidP="00A21260">
      <w:pPr>
        <w:pStyle w:val="PargrafodaLista"/>
        <w:jc w:val="both"/>
        <w:rPr>
          <w:sz w:val="24"/>
          <w:szCs w:val="24"/>
        </w:rPr>
      </w:pPr>
      <w:r w:rsidRPr="00A21260">
        <w:rPr>
          <w:sz w:val="24"/>
          <w:szCs w:val="24"/>
        </w:rPr>
        <w:t xml:space="preserve">Ligados à autorregulação dos meios de comunicação social, os meios de comunicação espanhóis </w:t>
      </w:r>
      <w:r w:rsidR="0062183A" w:rsidRPr="00A21260">
        <w:rPr>
          <w:sz w:val="24"/>
          <w:szCs w:val="24"/>
        </w:rPr>
        <w:t>investiram n</w:t>
      </w:r>
      <w:r w:rsidRPr="00A21260">
        <w:rPr>
          <w:sz w:val="24"/>
          <w:szCs w:val="24"/>
        </w:rPr>
        <w:t>um órgão de autorregulação conhecido como “Conselho de Imprensa Espanhola”, que visa promover padrões éticos no jornalismo e combater a desinformação.</w:t>
      </w:r>
    </w:p>
    <w:p w14:paraId="3F3736DA" w14:textId="77777777" w:rsidR="0038290F" w:rsidRPr="00A21260" w:rsidRDefault="0038290F" w:rsidP="0038290F">
      <w:pPr>
        <w:pStyle w:val="PargrafodaLista"/>
        <w:rPr>
          <w:sz w:val="24"/>
          <w:szCs w:val="24"/>
        </w:rPr>
      </w:pPr>
    </w:p>
    <w:p w14:paraId="1CDBBEBD" w14:textId="1E324E32" w:rsidR="0062183A" w:rsidRPr="00A21260" w:rsidRDefault="0062183A" w:rsidP="0062183A">
      <w:pPr>
        <w:pStyle w:val="PargrafodaLista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21260">
        <w:rPr>
          <w:b/>
          <w:bCs/>
          <w:sz w:val="24"/>
          <w:szCs w:val="24"/>
        </w:rPr>
        <w:t>Maior cooperação entre entidades, dos governos à sociedade civil</w:t>
      </w:r>
    </w:p>
    <w:p w14:paraId="4D175007" w14:textId="1C8B08C2" w:rsidR="0038290F" w:rsidRPr="00A21260" w:rsidRDefault="0038290F" w:rsidP="0062183A">
      <w:pPr>
        <w:pStyle w:val="PargrafodaLista"/>
        <w:jc w:val="both"/>
        <w:rPr>
          <w:sz w:val="24"/>
          <w:szCs w:val="24"/>
        </w:rPr>
      </w:pPr>
      <w:r w:rsidRPr="00A21260">
        <w:rPr>
          <w:sz w:val="24"/>
          <w:szCs w:val="24"/>
        </w:rPr>
        <w:t>Portanto, os aspetos jurídicos e políticos da desinformação em Portugal e Espanha são complexos e multifacetados. Embora existam quadros jurídicos para regular a disseminação de informações falsas, há também necessidade de uma maior cooperação entre os intervenientes envolvidos, os governos, as organizações de comunicação social e a sociedade civil para promover a literacia mediática e combater eficazmente a desinformação.</w:t>
      </w:r>
    </w:p>
    <w:p w14:paraId="0B75734D" w14:textId="77777777" w:rsidR="0062183A" w:rsidRPr="00A21260" w:rsidRDefault="0062183A" w:rsidP="0062183A">
      <w:pPr>
        <w:pStyle w:val="PargrafodaLista"/>
        <w:jc w:val="both"/>
        <w:rPr>
          <w:sz w:val="24"/>
          <w:szCs w:val="24"/>
        </w:rPr>
      </w:pPr>
    </w:p>
    <w:p w14:paraId="231E1DF4" w14:textId="77777777" w:rsidR="0062183A" w:rsidRPr="00A21260" w:rsidRDefault="0062183A" w:rsidP="0062183A">
      <w:pPr>
        <w:pStyle w:val="PargrafodaLista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21260">
        <w:rPr>
          <w:b/>
          <w:bCs/>
          <w:sz w:val="24"/>
          <w:szCs w:val="24"/>
        </w:rPr>
        <w:t xml:space="preserve">Experiências exemplares em </w:t>
      </w:r>
      <w:r w:rsidR="0038290F" w:rsidRPr="00A21260">
        <w:rPr>
          <w:b/>
          <w:bCs/>
          <w:sz w:val="24"/>
          <w:szCs w:val="24"/>
        </w:rPr>
        <w:t>Portugal e Espanha</w:t>
      </w:r>
      <w:r w:rsidRPr="00A21260">
        <w:rPr>
          <w:b/>
          <w:bCs/>
          <w:sz w:val="24"/>
          <w:szCs w:val="24"/>
        </w:rPr>
        <w:t>.</w:t>
      </w:r>
    </w:p>
    <w:p w14:paraId="7840BB9E" w14:textId="3FC18F4C" w:rsidR="0038290F" w:rsidRPr="00A21260" w:rsidRDefault="0062183A" w:rsidP="0062183A">
      <w:pPr>
        <w:pStyle w:val="PargrafodaLista"/>
        <w:jc w:val="both"/>
        <w:rPr>
          <w:sz w:val="24"/>
          <w:szCs w:val="24"/>
        </w:rPr>
      </w:pPr>
      <w:r w:rsidRPr="00A21260">
        <w:rPr>
          <w:sz w:val="24"/>
          <w:szCs w:val="24"/>
        </w:rPr>
        <w:lastRenderedPageBreak/>
        <w:t>Os investigadores IBERIFIER</w:t>
      </w:r>
      <w:r w:rsidR="0038290F" w:rsidRPr="00A21260">
        <w:rPr>
          <w:sz w:val="24"/>
          <w:szCs w:val="24"/>
        </w:rPr>
        <w:t xml:space="preserve"> </w:t>
      </w:r>
      <w:r w:rsidRPr="00A21260">
        <w:rPr>
          <w:sz w:val="24"/>
          <w:szCs w:val="24"/>
        </w:rPr>
        <w:t>consideram as</w:t>
      </w:r>
      <w:r w:rsidR="0038290F" w:rsidRPr="00A21260">
        <w:rPr>
          <w:sz w:val="24"/>
          <w:szCs w:val="24"/>
        </w:rPr>
        <w:t xml:space="preserve"> medidas </w:t>
      </w:r>
      <w:r w:rsidRPr="00A21260">
        <w:rPr>
          <w:sz w:val="24"/>
          <w:szCs w:val="24"/>
        </w:rPr>
        <w:t xml:space="preserve">tomadas neste campo </w:t>
      </w:r>
      <w:r w:rsidR="0038290F" w:rsidRPr="00A21260">
        <w:rPr>
          <w:sz w:val="24"/>
          <w:szCs w:val="24"/>
        </w:rPr>
        <w:t>louváveis</w:t>
      </w:r>
      <w:r w:rsidRPr="00A21260">
        <w:rPr>
          <w:sz w:val="24"/>
          <w:szCs w:val="24"/>
        </w:rPr>
        <w:t xml:space="preserve">. </w:t>
      </w:r>
      <w:r w:rsidR="0038290F" w:rsidRPr="00A21260">
        <w:rPr>
          <w:sz w:val="24"/>
          <w:szCs w:val="24"/>
        </w:rPr>
        <w:t xml:space="preserve">As experiências portuguesas e espanholas são consideradas e exemplares para outros países que estão a enfrentar os mesmos problemas no combate à </w:t>
      </w:r>
      <w:proofErr w:type="gramStart"/>
      <w:r w:rsidR="0038290F" w:rsidRPr="00A21260">
        <w:rPr>
          <w:sz w:val="24"/>
          <w:szCs w:val="24"/>
        </w:rPr>
        <w:t>desinformação</w:t>
      </w:r>
      <w:proofErr w:type="gramEnd"/>
      <w:r w:rsidRPr="00A21260">
        <w:rPr>
          <w:sz w:val="24"/>
          <w:szCs w:val="24"/>
        </w:rPr>
        <w:t xml:space="preserve"> mas </w:t>
      </w:r>
      <w:r w:rsidR="00550A26" w:rsidRPr="00A21260">
        <w:rPr>
          <w:sz w:val="24"/>
          <w:szCs w:val="24"/>
        </w:rPr>
        <w:t>a luta contra a desinformação continua.</w:t>
      </w:r>
    </w:p>
    <w:p w14:paraId="4091B834" w14:textId="77777777" w:rsidR="00FA678B" w:rsidRPr="00A21260" w:rsidRDefault="00FA678B" w:rsidP="0062183A">
      <w:pPr>
        <w:pStyle w:val="PargrafodaLista"/>
        <w:jc w:val="both"/>
        <w:rPr>
          <w:sz w:val="24"/>
          <w:szCs w:val="24"/>
        </w:rPr>
      </w:pPr>
    </w:p>
    <w:p w14:paraId="12AEF32F" w14:textId="77777777" w:rsidR="00FA678B" w:rsidRPr="00A21260" w:rsidRDefault="00FA678B" w:rsidP="0062183A">
      <w:pPr>
        <w:pStyle w:val="PargrafodaLista"/>
        <w:jc w:val="both"/>
        <w:rPr>
          <w:sz w:val="24"/>
          <w:szCs w:val="24"/>
        </w:rPr>
      </w:pPr>
    </w:p>
    <w:p w14:paraId="79FE226A" w14:textId="77777777" w:rsidR="00737CDB" w:rsidRPr="00A21260" w:rsidRDefault="00FA678B" w:rsidP="0062183A">
      <w:pPr>
        <w:pStyle w:val="PargrafodaLista"/>
        <w:jc w:val="both"/>
        <w:rPr>
          <w:b/>
          <w:bCs/>
          <w:sz w:val="24"/>
          <w:szCs w:val="24"/>
        </w:rPr>
      </w:pPr>
      <w:r w:rsidRPr="00A21260">
        <w:rPr>
          <w:b/>
          <w:bCs/>
          <w:sz w:val="24"/>
          <w:szCs w:val="24"/>
        </w:rPr>
        <w:t xml:space="preserve">IBERIFIER: O Observatório Ibérico de Meios Digitais e da Desinformação de Portugal e Espanha é coordenado pela Universidade de Navarra, Espanha, e integra 12 universidades, cinco organizações de verificação, agências de notícias e centros de investigação multidisciplinar. O ISCTE é a instituição </w:t>
      </w:r>
      <w:proofErr w:type="spellStart"/>
      <w:r w:rsidRPr="00A21260">
        <w:rPr>
          <w:b/>
          <w:bCs/>
          <w:sz w:val="24"/>
          <w:szCs w:val="24"/>
        </w:rPr>
        <w:t>univsersitária</w:t>
      </w:r>
      <w:proofErr w:type="spellEnd"/>
      <w:r w:rsidRPr="00A21260">
        <w:rPr>
          <w:b/>
          <w:bCs/>
          <w:sz w:val="24"/>
          <w:szCs w:val="24"/>
        </w:rPr>
        <w:t xml:space="preserve"> que assume a liderança em Portugal. Participam ainda no projeto financiado pela Comissão Europeia: Universidade de Aveiro, Agência Lusa, Público, </w:t>
      </w:r>
      <w:proofErr w:type="spellStart"/>
      <w:r w:rsidRPr="00A21260">
        <w:rPr>
          <w:b/>
          <w:bCs/>
          <w:sz w:val="24"/>
          <w:szCs w:val="24"/>
        </w:rPr>
        <w:t>Cenjor</w:t>
      </w:r>
      <w:proofErr w:type="spellEnd"/>
      <w:r w:rsidRPr="00A21260">
        <w:rPr>
          <w:b/>
          <w:bCs/>
          <w:sz w:val="24"/>
          <w:szCs w:val="24"/>
        </w:rPr>
        <w:t xml:space="preserve">, ALPMJ, Polígrafo. A atividade do projeto pode ser acompanhada aqui: </w:t>
      </w:r>
    </w:p>
    <w:p w14:paraId="03428D02" w14:textId="22B7A33D" w:rsidR="00FA678B" w:rsidRPr="00A21260" w:rsidRDefault="00FA678B" w:rsidP="0062183A">
      <w:pPr>
        <w:pStyle w:val="PargrafodaLista"/>
        <w:jc w:val="both"/>
        <w:rPr>
          <w:b/>
          <w:bCs/>
          <w:sz w:val="24"/>
          <w:szCs w:val="24"/>
        </w:rPr>
      </w:pPr>
      <w:r w:rsidRPr="00A21260">
        <w:rPr>
          <w:b/>
          <w:bCs/>
          <w:sz w:val="24"/>
          <w:szCs w:val="24"/>
        </w:rPr>
        <w:t>https://iberifier.eu/</w:t>
      </w:r>
    </w:p>
    <w:p w14:paraId="666A8FF0" w14:textId="77777777" w:rsidR="0038290F" w:rsidRPr="00A21260" w:rsidRDefault="0038290F" w:rsidP="0038290F">
      <w:pPr>
        <w:pStyle w:val="PargrafodaLista"/>
        <w:jc w:val="both"/>
        <w:rPr>
          <w:sz w:val="24"/>
          <w:szCs w:val="24"/>
        </w:rPr>
      </w:pPr>
    </w:p>
    <w:p w14:paraId="7849B87B" w14:textId="77777777" w:rsidR="0038290F" w:rsidRPr="00A21260" w:rsidRDefault="0038290F" w:rsidP="0062183A">
      <w:pPr>
        <w:pStyle w:val="PargrafodaLista"/>
        <w:jc w:val="both"/>
        <w:rPr>
          <w:sz w:val="20"/>
          <w:szCs w:val="20"/>
        </w:rPr>
      </w:pPr>
    </w:p>
    <w:p w14:paraId="7D61FDEC" w14:textId="77777777" w:rsidR="00FF7A7E" w:rsidRPr="00FF7A7E" w:rsidRDefault="00FF7A7E" w:rsidP="00FF7A7E">
      <w:pPr>
        <w:jc w:val="both"/>
        <w:rPr>
          <w:sz w:val="24"/>
          <w:szCs w:val="24"/>
        </w:rPr>
      </w:pPr>
    </w:p>
    <w:p w14:paraId="73DFBBCF" w14:textId="77777777" w:rsidR="00FF7A7E" w:rsidRDefault="00FF7A7E" w:rsidP="00FF7A7E">
      <w:pPr>
        <w:jc w:val="both"/>
        <w:rPr>
          <w:sz w:val="24"/>
          <w:szCs w:val="24"/>
        </w:rPr>
      </w:pPr>
    </w:p>
    <w:p w14:paraId="722034E1" w14:textId="77777777" w:rsidR="00FF7A7E" w:rsidRDefault="00FF7A7E" w:rsidP="00FF7A7E">
      <w:pPr>
        <w:jc w:val="both"/>
        <w:rPr>
          <w:sz w:val="24"/>
          <w:szCs w:val="24"/>
        </w:rPr>
      </w:pPr>
    </w:p>
    <w:p w14:paraId="17930337" w14:textId="77777777" w:rsidR="00FF7A7E" w:rsidRPr="00FF7A7E" w:rsidRDefault="00FF7A7E" w:rsidP="00FF7A7E">
      <w:pPr>
        <w:jc w:val="both"/>
        <w:rPr>
          <w:sz w:val="24"/>
          <w:szCs w:val="24"/>
        </w:rPr>
      </w:pPr>
    </w:p>
    <w:p w14:paraId="1817EC9A" w14:textId="69805055" w:rsidR="005C3BA2" w:rsidRPr="0027460C" w:rsidRDefault="005C3BA2" w:rsidP="005C3BA2">
      <w:pPr>
        <w:rPr>
          <w:rFonts w:ascii="Helvetica Neue" w:eastAsia="Helvetica Neue" w:hAnsi="Helvetica Neue" w:cs="Helvetica Neue"/>
          <w:color w:val="002060"/>
          <w:sz w:val="44"/>
          <w:szCs w:val="44"/>
        </w:rPr>
      </w:pPr>
    </w:p>
    <w:p w14:paraId="68DC9E3E" w14:textId="77777777" w:rsidR="005C3BA2" w:rsidRDefault="005C3BA2" w:rsidP="005C3BA2">
      <w:pPr>
        <w:spacing w:after="240"/>
        <w:rPr>
          <w:rFonts w:ascii="Helvetica LT Std" w:hAnsi="Helvetica LT Std" w:cs="Times New Roman"/>
          <w:color w:val="002060"/>
          <w:highlight w:val="yellow"/>
        </w:rPr>
      </w:pPr>
    </w:p>
    <w:p w14:paraId="2C7AB27F" w14:textId="77777777" w:rsidR="003B50FF" w:rsidRDefault="003B50FF"/>
    <w:sectPr w:rsidR="003B50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7ED06" w14:textId="77777777" w:rsidR="007F2F98" w:rsidRDefault="007F2F98" w:rsidP="003B332D">
      <w:pPr>
        <w:spacing w:after="0" w:line="240" w:lineRule="auto"/>
      </w:pPr>
      <w:r>
        <w:separator/>
      </w:r>
    </w:p>
  </w:endnote>
  <w:endnote w:type="continuationSeparator" w:id="0">
    <w:p w14:paraId="29716151" w14:textId="77777777" w:rsidR="007F2F98" w:rsidRDefault="007F2F98" w:rsidP="003B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48612" w14:textId="77777777" w:rsidR="007F2F98" w:rsidRDefault="007F2F98" w:rsidP="003B332D">
      <w:pPr>
        <w:spacing w:after="0" w:line="240" w:lineRule="auto"/>
      </w:pPr>
      <w:r>
        <w:separator/>
      </w:r>
    </w:p>
  </w:footnote>
  <w:footnote w:type="continuationSeparator" w:id="0">
    <w:p w14:paraId="38DC3B06" w14:textId="77777777" w:rsidR="007F2F98" w:rsidRDefault="007F2F98" w:rsidP="003B3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5A47"/>
    <w:multiLevelType w:val="hybridMultilevel"/>
    <w:tmpl w:val="52C6DBD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62C4C"/>
    <w:multiLevelType w:val="hybridMultilevel"/>
    <w:tmpl w:val="B6683E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2BE5"/>
    <w:multiLevelType w:val="hybridMultilevel"/>
    <w:tmpl w:val="5BBE0522"/>
    <w:lvl w:ilvl="0" w:tplc="47DE5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90B2D"/>
    <w:multiLevelType w:val="hybridMultilevel"/>
    <w:tmpl w:val="0368061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72C2D"/>
    <w:multiLevelType w:val="hybridMultilevel"/>
    <w:tmpl w:val="5FB0696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87A00"/>
    <w:multiLevelType w:val="multilevel"/>
    <w:tmpl w:val="414A1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47A7444"/>
    <w:multiLevelType w:val="hybridMultilevel"/>
    <w:tmpl w:val="4F2E038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065E2"/>
    <w:multiLevelType w:val="hybridMultilevel"/>
    <w:tmpl w:val="DF1A9030"/>
    <w:lvl w:ilvl="0" w:tplc="F6CA4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631BF2"/>
    <w:multiLevelType w:val="hybridMultilevel"/>
    <w:tmpl w:val="D824822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67D72"/>
    <w:multiLevelType w:val="hybridMultilevel"/>
    <w:tmpl w:val="50F05ED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731595">
    <w:abstractNumId w:val="3"/>
  </w:num>
  <w:num w:numId="2" w16cid:durableId="121581336">
    <w:abstractNumId w:val="5"/>
  </w:num>
  <w:num w:numId="3" w16cid:durableId="236549679">
    <w:abstractNumId w:val="6"/>
  </w:num>
  <w:num w:numId="4" w16cid:durableId="818380487">
    <w:abstractNumId w:val="7"/>
  </w:num>
  <w:num w:numId="5" w16cid:durableId="366872512">
    <w:abstractNumId w:val="1"/>
  </w:num>
  <w:num w:numId="6" w16cid:durableId="867379910">
    <w:abstractNumId w:val="0"/>
  </w:num>
  <w:num w:numId="7" w16cid:durableId="1202786894">
    <w:abstractNumId w:val="8"/>
  </w:num>
  <w:num w:numId="8" w16cid:durableId="457645638">
    <w:abstractNumId w:val="9"/>
  </w:num>
  <w:num w:numId="9" w16cid:durableId="1236818644">
    <w:abstractNumId w:val="4"/>
  </w:num>
  <w:num w:numId="10" w16cid:durableId="49690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FF"/>
    <w:rsid w:val="0005248D"/>
    <w:rsid w:val="00056EA6"/>
    <w:rsid w:val="000A4F3B"/>
    <w:rsid w:val="000F2182"/>
    <w:rsid w:val="0012232A"/>
    <w:rsid w:val="00127A9B"/>
    <w:rsid w:val="00135244"/>
    <w:rsid w:val="00141491"/>
    <w:rsid w:val="00176838"/>
    <w:rsid w:val="001D5DEE"/>
    <w:rsid w:val="0026768F"/>
    <w:rsid w:val="002B7CB9"/>
    <w:rsid w:val="002D1B5B"/>
    <w:rsid w:val="002F0FCF"/>
    <w:rsid w:val="00346AF2"/>
    <w:rsid w:val="0038290F"/>
    <w:rsid w:val="003A067D"/>
    <w:rsid w:val="003B332D"/>
    <w:rsid w:val="003B50FF"/>
    <w:rsid w:val="003B5A70"/>
    <w:rsid w:val="003C6672"/>
    <w:rsid w:val="003C6E8A"/>
    <w:rsid w:val="003C74D6"/>
    <w:rsid w:val="00430AFD"/>
    <w:rsid w:val="00447062"/>
    <w:rsid w:val="00466CAA"/>
    <w:rsid w:val="00473D55"/>
    <w:rsid w:val="00481634"/>
    <w:rsid w:val="0048664A"/>
    <w:rsid w:val="004A48FD"/>
    <w:rsid w:val="004B3272"/>
    <w:rsid w:val="004E5B09"/>
    <w:rsid w:val="00510D30"/>
    <w:rsid w:val="00540783"/>
    <w:rsid w:val="00550A26"/>
    <w:rsid w:val="00563479"/>
    <w:rsid w:val="005C3BA2"/>
    <w:rsid w:val="005F1F13"/>
    <w:rsid w:val="005F3EC3"/>
    <w:rsid w:val="005F7250"/>
    <w:rsid w:val="00615141"/>
    <w:rsid w:val="006206FC"/>
    <w:rsid w:val="0062183A"/>
    <w:rsid w:val="006612F7"/>
    <w:rsid w:val="00677170"/>
    <w:rsid w:val="00682150"/>
    <w:rsid w:val="00684C96"/>
    <w:rsid w:val="006A134C"/>
    <w:rsid w:val="006C41FA"/>
    <w:rsid w:val="006C794A"/>
    <w:rsid w:val="006E2271"/>
    <w:rsid w:val="00710D3C"/>
    <w:rsid w:val="0072149A"/>
    <w:rsid w:val="00737CDB"/>
    <w:rsid w:val="00745337"/>
    <w:rsid w:val="00776008"/>
    <w:rsid w:val="0077632D"/>
    <w:rsid w:val="00787809"/>
    <w:rsid w:val="00790817"/>
    <w:rsid w:val="007A2679"/>
    <w:rsid w:val="007B61A9"/>
    <w:rsid w:val="007B62FE"/>
    <w:rsid w:val="007F2F98"/>
    <w:rsid w:val="00841607"/>
    <w:rsid w:val="008438E9"/>
    <w:rsid w:val="0087583C"/>
    <w:rsid w:val="00883EB4"/>
    <w:rsid w:val="008A4572"/>
    <w:rsid w:val="008E53E2"/>
    <w:rsid w:val="008F01B7"/>
    <w:rsid w:val="008F2C89"/>
    <w:rsid w:val="00904AFD"/>
    <w:rsid w:val="00944F6B"/>
    <w:rsid w:val="00950393"/>
    <w:rsid w:val="009616E7"/>
    <w:rsid w:val="00961943"/>
    <w:rsid w:val="00966FF2"/>
    <w:rsid w:val="00A0734C"/>
    <w:rsid w:val="00A158B7"/>
    <w:rsid w:val="00A21260"/>
    <w:rsid w:val="00A3576F"/>
    <w:rsid w:val="00A521F3"/>
    <w:rsid w:val="00A8260F"/>
    <w:rsid w:val="00AB3A40"/>
    <w:rsid w:val="00AE7425"/>
    <w:rsid w:val="00B14204"/>
    <w:rsid w:val="00B4154C"/>
    <w:rsid w:val="00B422F9"/>
    <w:rsid w:val="00B52ADB"/>
    <w:rsid w:val="00B53D63"/>
    <w:rsid w:val="00B54757"/>
    <w:rsid w:val="00B8239D"/>
    <w:rsid w:val="00B8397A"/>
    <w:rsid w:val="00BB126E"/>
    <w:rsid w:val="00BC09F1"/>
    <w:rsid w:val="00BC570C"/>
    <w:rsid w:val="00BC74B0"/>
    <w:rsid w:val="00C01156"/>
    <w:rsid w:val="00C738CB"/>
    <w:rsid w:val="00C96FF3"/>
    <w:rsid w:val="00CB2F40"/>
    <w:rsid w:val="00CC475F"/>
    <w:rsid w:val="00CD6336"/>
    <w:rsid w:val="00CD6E17"/>
    <w:rsid w:val="00CE4814"/>
    <w:rsid w:val="00CF02B1"/>
    <w:rsid w:val="00D1294D"/>
    <w:rsid w:val="00D3090F"/>
    <w:rsid w:val="00DA1085"/>
    <w:rsid w:val="00DC17A2"/>
    <w:rsid w:val="00DD2FAC"/>
    <w:rsid w:val="00DD52DB"/>
    <w:rsid w:val="00DF2F70"/>
    <w:rsid w:val="00E3266E"/>
    <w:rsid w:val="00E373FB"/>
    <w:rsid w:val="00E41BDF"/>
    <w:rsid w:val="00E539F8"/>
    <w:rsid w:val="00E95650"/>
    <w:rsid w:val="00EB1D01"/>
    <w:rsid w:val="00ED0C9D"/>
    <w:rsid w:val="00EE75B1"/>
    <w:rsid w:val="00F14C25"/>
    <w:rsid w:val="00F447CC"/>
    <w:rsid w:val="00F4577B"/>
    <w:rsid w:val="00F9600C"/>
    <w:rsid w:val="00FA678B"/>
    <w:rsid w:val="00FB739D"/>
    <w:rsid w:val="00FC3822"/>
    <w:rsid w:val="00FE006C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F19D"/>
  <w15:chartTrackingRefBased/>
  <w15:docId w15:val="{A2474A60-2381-493B-8EB4-4021182F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0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2870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margato</dc:creator>
  <cp:keywords/>
  <dc:description/>
  <cp:lastModifiedBy>Aldina Margato</cp:lastModifiedBy>
  <cp:revision>2</cp:revision>
  <cp:lastPrinted>2023-10-02T10:24:00Z</cp:lastPrinted>
  <dcterms:created xsi:type="dcterms:W3CDTF">2023-10-18T17:47:00Z</dcterms:created>
  <dcterms:modified xsi:type="dcterms:W3CDTF">2023-10-18T17:47:00Z</dcterms:modified>
</cp:coreProperties>
</file>